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9DD" w:rsidRDefault="00E579DD" w:rsidP="00E579DD">
      <w:pPr>
        <w:pStyle w:val="Title"/>
        <w:rPr>
          <w:sz w:val="44"/>
          <w:szCs w:val="44"/>
        </w:rPr>
      </w:pPr>
      <w:bookmarkStart w:id="0" w:name="_GoBack"/>
      <w:bookmarkEnd w:id="0"/>
      <w:r w:rsidRPr="001C3045">
        <w:rPr>
          <w:sz w:val="44"/>
          <w:szCs w:val="44"/>
        </w:rPr>
        <w:t>Board of trustees monitoring report</w:t>
      </w:r>
    </w:p>
    <w:p w:rsidR="00E579DD" w:rsidRPr="001C3045" w:rsidRDefault="00D87A2C" w:rsidP="00E579DD">
      <w:pPr>
        <w:pStyle w:val="Title"/>
        <w:rPr>
          <w:sz w:val="44"/>
          <w:szCs w:val="44"/>
        </w:rPr>
      </w:pPr>
      <w:r>
        <w:rPr>
          <w:sz w:val="44"/>
          <w:szCs w:val="44"/>
        </w:rPr>
        <w:t>February 2019</w:t>
      </w:r>
    </w:p>
    <w:p w:rsidR="00E579DD" w:rsidRDefault="00E579DD" w:rsidP="00E579DD">
      <w:pPr>
        <w:pStyle w:val="Heading1"/>
      </w:pPr>
      <w:r>
        <w:t>Workforce Development-Community Partners</w:t>
      </w:r>
    </w:p>
    <w:p w:rsidR="00E579DD" w:rsidRDefault="00E579DD"/>
    <w:p w:rsidR="00E579DD" w:rsidRPr="007B2A7E" w:rsidRDefault="00E579DD">
      <w:pPr>
        <w:rPr>
          <w:sz w:val="24"/>
          <w:szCs w:val="24"/>
        </w:rPr>
      </w:pPr>
      <w:r w:rsidRPr="007B2A7E">
        <w:rPr>
          <w:sz w:val="24"/>
          <w:szCs w:val="24"/>
        </w:rPr>
        <w:t xml:space="preserve">Richland Community College’s Workforce Development Office oversees Credit and Noncredit Contract Training, Shilling Rentals, Continuing and Professional Education, Commercial Driver’s License Training, and the Highway </w:t>
      </w:r>
      <w:r w:rsidR="00B72CA9">
        <w:rPr>
          <w:sz w:val="24"/>
          <w:szCs w:val="24"/>
        </w:rPr>
        <w:t>Construction</w:t>
      </w:r>
      <w:r w:rsidRPr="007B2A7E">
        <w:rPr>
          <w:sz w:val="24"/>
          <w:szCs w:val="24"/>
        </w:rPr>
        <w:t xml:space="preserve"> Careers Train</w:t>
      </w:r>
      <w:r w:rsidR="00447913">
        <w:rPr>
          <w:sz w:val="24"/>
          <w:szCs w:val="24"/>
        </w:rPr>
        <w:t>ing Program.  The department</w:t>
      </w:r>
      <w:r w:rsidRPr="007B2A7E">
        <w:rPr>
          <w:sz w:val="24"/>
          <w:szCs w:val="24"/>
        </w:rPr>
        <w:t xml:space="preserve"> reports to the Vice President of Academic Services which provides great opportunity for more internal partnerships with the credit side of the college.  The</w:t>
      </w:r>
      <w:r w:rsidR="00B43205" w:rsidRPr="007B2A7E">
        <w:rPr>
          <w:sz w:val="24"/>
          <w:szCs w:val="24"/>
        </w:rPr>
        <w:t xml:space="preserve"> three</w:t>
      </w:r>
      <w:r w:rsidRPr="007B2A7E">
        <w:rPr>
          <w:sz w:val="24"/>
          <w:szCs w:val="24"/>
        </w:rPr>
        <w:t xml:space="preserve"> main </w:t>
      </w:r>
      <w:r w:rsidR="00447913">
        <w:rPr>
          <w:sz w:val="24"/>
          <w:szCs w:val="24"/>
        </w:rPr>
        <w:t>initiatives</w:t>
      </w:r>
      <w:r w:rsidRPr="007B2A7E">
        <w:rPr>
          <w:sz w:val="24"/>
          <w:szCs w:val="24"/>
        </w:rPr>
        <w:t xml:space="preserve"> of the </w:t>
      </w:r>
      <w:r w:rsidR="004808F8" w:rsidRPr="007B2A7E">
        <w:rPr>
          <w:sz w:val="24"/>
          <w:szCs w:val="24"/>
        </w:rPr>
        <w:t>department</w:t>
      </w:r>
      <w:r w:rsidRPr="007B2A7E">
        <w:rPr>
          <w:sz w:val="24"/>
          <w:szCs w:val="24"/>
        </w:rPr>
        <w:t xml:space="preserve"> are:</w:t>
      </w:r>
    </w:p>
    <w:p w:rsidR="00E579DD" w:rsidRPr="007B2A7E" w:rsidRDefault="00E579DD" w:rsidP="00E579DD">
      <w:pPr>
        <w:pStyle w:val="ListParagraph"/>
        <w:numPr>
          <w:ilvl w:val="0"/>
          <w:numId w:val="1"/>
        </w:numPr>
        <w:rPr>
          <w:sz w:val="24"/>
          <w:szCs w:val="24"/>
        </w:rPr>
      </w:pPr>
      <w:r w:rsidRPr="007B2A7E">
        <w:rPr>
          <w:sz w:val="24"/>
          <w:szCs w:val="24"/>
        </w:rPr>
        <w:t>Discovering workforce needs and assisting local business and industry</w:t>
      </w:r>
      <w:r w:rsidR="00D87A2C">
        <w:rPr>
          <w:sz w:val="24"/>
          <w:szCs w:val="24"/>
        </w:rPr>
        <w:t xml:space="preserve"> to</w:t>
      </w:r>
      <w:r w:rsidRPr="007B2A7E">
        <w:rPr>
          <w:sz w:val="24"/>
          <w:szCs w:val="24"/>
        </w:rPr>
        <w:t xml:space="preserve"> meet those needs</w:t>
      </w:r>
    </w:p>
    <w:p w:rsidR="00E579DD" w:rsidRPr="007B2A7E" w:rsidRDefault="00E579DD" w:rsidP="00E579DD">
      <w:pPr>
        <w:pStyle w:val="ListParagraph"/>
        <w:numPr>
          <w:ilvl w:val="0"/>
          <w:numId w:val="1"/>
        </w:numPr>
        <w:rPr>
          <w:sz w:val="24"/>
          <w:szCs w:val="24"/>
        </w:rPr>
      </w:pPr>
      <w:r w:rsidRPr="007B2A7E">
        <w:rPr>
          <w:sz w:val="24"/>
          <w:szCs w:val="24"/>
        </w:rPr>
        <w:t>Strengthening community relationships</w:t>
      </w:r>
    </w:p>
    <w:p w:rsidR="00E579DD" w:rsidRPr="007B2A7E" w:rsidRDefault="00E579DD" w:rsidP="00E579DD">
      <w:pPr>
        <w:pStyle w:val="ListParagraph"/>
        <w:numPr>
          <w:ilvl w:val="0"/>
          <w:numId w:val="1"/>
        </w:numPr>
        <w:rPr>
          <w:sz w:val="24"/>
          <w:szCs w:val="24"/>
        </w:rPr>
      </w:pPr>
      <w:r w:rsidRPr="007B2A7E">
        <w:rPr>
          <w:sz w:val="24"/>
          <w:szCs w:val="24"/>
        </w:rPr>
        <w:t>Assisting with community business, retention, and expansion</w:t>
      </w:r>
    </w:p>
    <w:p w:rsidR="004808F8" w:rsidRPr="007B2A7E" w:rsidRDefault="004808F8" w:rsidP="004808F8">
      <w:pPr>
        <w:rPr>
          <w:sz w:val="24"/>
          <w:szCs w:val="24"/>
        </w:rPr>
      </w:pPr>
    </w:p>
    <w:tbl>
      <w:tblPr>
        <w:tblStyle w:val="TableGrid"/>
        <w:tblW w:w="0" w:type="auto"/>
        <w:tblInd w:w="72" w:type="dxa"/>
        <w:tblLook w:val="04A0" w:firstRow="1" w:lastRow="0" w:firstColumn="1" w:lastColumn="0" w:noHBand="0" w:noVBand="1"/>
      </w:tblPr>
      <w:tblGrid>
        <w:gridCol w:w="3092"/>
        <w:gridCol w:w="3093"/>
        <w:gridCol w:w="3093"/>
      </w:tblGrid>
      <w:tr w:rsidR="0053053A" w:rsidRPr="007B2A7E" w:rsidTr="00F63E89">
        <w:tc>
          <w:tcPr>
            <w:tcW w:w="3116" w:type="dxa"/>
          </w:tcPr>
          <w:p w:rsidR="0053053A" w:rsidRPr="007B2A7E" w:rsidRDefault="0053053A" w:rsidP="00F63E89">
            <w:pPr>
              <w:pStyle w:val="NormalWeb"/>
              <w:spacing w:before="0" w:after="0" w:line="240" w:lineRule="auto"/>
              <w:ind w:left="0"/>
              <w:jc w:val="center"/>
              <w:textAlignment w:val="top"/>
              <w:rPr>
                <w:rFonts w:asciiTheme="minorHAnsi" w:hAnsiTheme="minorHAnsi"/>
                <w:b/>
                <w:sz w:val="24"/>
                <w:szCs w:val="24"/>
                <w:lang w:val="en"/>
              </w:rPr>
            </w:pPr>
            <w:r w:rsidRPr="007B2A7E">
              <w:rPr>
                <w:rFonts w:asciiTheme="minorHAnsi" w:hAnsiTheme="minorHAnsi"/>
                <w:b/>
                <w:sz w:val="24"/>
                <w:szCs w:val="24"/>
                <w:lang w:val="en"/>
              </w:rPr>
              <w:t>Division</w:t>
            </w:r>
          </w:p>
        </w:tc>
        <w:tc>
          <w:tcPr>
            <w:tcW w:w="3117" w:type="dxa"/>
          </w:tcPr>
          <w:p w:rsidR="0053053A" w:rsidRPr="00D96857" w:rsidRDefault="00D87A2C" w:rsidP="00F63E89">
            <w:pPr>
              <w:pStyle w:val="NormalWeb"/>
              <w:spacing w:before="0" w:after="0" w:line="240" w:lineRule="auto"/>
              <w:ind w:left="0"/>
              <w:jc w:val="center"/>
              <w:textAlignment w:val="top"/>
              <w:rPr>
                <w:rFonts w:asciiTheme="minorHAnsi" w:hAnsiTheme="minorHAnsi"/>
                <w:b/>
                <w:sz w:val="24"/>
                <w:szCs w:val="24"/>
                <w:lang w:val="en"/>
              </w:rPr>
            </w:pPr>
            <w:r w:rsidRPr="00D96857">
              <w:rPr>
                <w:rFonts w:asciiTheme="minorHAnsi" w:hAnsiTheme="minorHAnsi"/>
                <w:b/>
                <w:sz w:val="24"/>
                <w:szCs w:val="24"/>
                <w:lang w:val="en"/>
              </w:rPr>
              <w:t>1819</w:t>
            </w:r>
            <w:r w:rsidR="0053053A" w:rsidRPr="00D96857">
              <w:rPr>
                <w:rFonts w:asciiTheme="minorHAnsi" w:hAnsiTheme="minorHAnsi"/>
                <w:b/>
                <w:sz w:val="24"/>
                <w:szCs w:val="24"/>
                <w:lang w:val="en"/>
              </w:rPr>
              <w:t xml:space="preserve"> Revenue</w:t>
            </w:r>
            <w:r w:rsidRPr="00D96857">
              <w:rPr>
                <w:rFonts w:asciiTheme="minorHAnsi" w:hAnsiTheme="minorHAnsi"/>
                <w:b/>
                <w:sz w:val="24"/>
                <w:szCs w:val="24"/>
                <w:lang w:val="en"/>
              </w:rPr>
              <w:t xml:space="preserve"> (to date Jan. 2019</w:t>
            </w:r>
            <w:r w:rsidR="00DF4FD3" w:rsidRPr="00D96857">
              <w:rPr>
                <w:rFonts w:asciiTheme="minorHAnsi" w:hAnsiTheme="minorHAnsi"/>
                <w:b/>
                <w:sz w:val="24"/>
                <w:szCs w:val="24"/>
                <w:lang w:val="en"/>
              </w:rPr>
              <w:t>)</w:t>
            </w:r>
          </w:p>
        </w:tc>
        <w:tc>
          <w:tcPr>
            <w:tcW w:w="3117" w:type="dxa"/>
          </w:tcPr>
          <w:p w:rsidR="0053053A" w:rsidRPr="007B2A7E" w:rsidRDefault="0053053A" w:rsidP="00F63E89">
            <w:pPr>
              <w:pStyle w:val="NormalWeb"/>
              <w:spacing w:before="0" w:after="0" w:line="240" w:lineRule="auto"/>
              <w:ind w:left="0"/>
              <w:jc w:val="center"/>
              <w:textAlignment w:val="top"/>
              <w:rPr>
                <w:rFonts w:asciiTheme="minorHAnsi" w:hAnsiTheme="minorHAnsi"/>
                <w:b/>
                <w:sz w:val="24"/>
                <w:szCs w:val="24"/>
                <w:lang w:val="en"/>
              </w:rPr>
            </w:pPr>
            <w:r w:rsidRPr="007B2A7E">
              <w:rPr>
                <w:rFonts w:asciiTheme="minorHAnsi" w:hAnsiTheme="minorHAnsi"/>
                <w:b/>
                <w:sz w:val="24"/>
                <w:szCs w:val="24"/>
                <w:lang w:val="en"/>
              </w:rPr>
              <w:t>1718 Revenue (to date</w:t>
            </w:r>
            <w:r w:rsidR="00DF4FD3" w:rsidRPr="007B2A7E">
              <w:rPr>
                <w:rFonts w:asciiTheme="minorHAnsi" w:hAnsiTheme="minorHAnsi"/>
                <w:b/>
                <w:sz w:val="24"/>
                <w:szCs w:val="24"/>
                <w:lang w:val="en"/>
              </w:rPr>
              <w:t xml:space="preserve"> Jan. 2018</w:t>
            </w:r>
            <w:r w:rsidRPr="007B2A7E">
              <w:rPr>
                <w:rFonts w:asciiTheme="minorHAnsi" w:hAnsiTheme="minorHAnsi"/>
                <w:b/>
                <w:sz w:val="24"/>
                <w:szCs w:val="24"/>
                <w:lang w:val="en"/>
              </w:rPr>
              <w:t>)</w:t>
            </w:r>
          </w:p>
        </w:tc>
      </w:tr>
      <w:tr w:rsidR="0053053A" w:rsidRPr="007B2A7E" w:rsidTr="00F63E89">
        <w:tc>
          <w:tcPr>
            <w:tcW w:w="3116" w:type="dxa"/>
          </w:tcPr>
          <w:p w:rsidR="0053053A" w:rsidRPr="007B2A7E" w:rsidRDefault="0053053A" w:rsidP="0053053A">
            <w:pPr>
              <w:pStyle w:val="NormalWeb"/>
              <w:tabs>
                <w:tab w:val="center" w:pos="1439"/>
              </w:tabs>
              <w:spacing w:before="0" w:after="0" w:line="240" w:lineRule="auto"/>
              <w:ind w:left="0"/>
              <w:textAlignment w:val="top"/>
              <w:rPr>
                <w:rFonts w:asciiTheme="minorHAnsi" w:hAnsiTheme="minorHAnsi"/>
                <w:sz w:val="24"/>
                <w:szCs w:val="24"/>
                <w:lang w:val="en"/>
              </w:rPr>
            </w:pPr>
            <w:r w:rsidRPr="007B2A7E">
              <w:rPr>
                <w:rFonts w:asciiTheme="minorHAnsi" w:hAnsiTheme="minorHAnsi"/>
                <w:sz w:val="24"/>
                <w:szCs w:val="24"/>
                <w:lang w:val="en"/>
              </w:rPr>
              <w:t>CDL</w:t>
            </w:r>
          </w:p>
        </w:tc>
        <w:tc>
          <w:tcPr>
            <w:tcW w:w="3117" w:type="dxa"/>
            <w:vAlign w:val="center"/>
          </w:tcPr>
          <w:p w:rsidR="0053053A" w:rsidRPr="00D96857" w:rsidRDefault="0053053A" w:rsidP="00D87A2C">
            <w:pPr>
              <w:pStyle w:val="NormalWeb"/>
              <w:spacing w:before="0" w:after="0" w:line="240" w:lineRule="auto"/>
              <w:ind w:left="0"/>
              <w:jc w:val="center"/>
              <w:textAlignment w:val="top"/>
              <w:rPr>
                <w:rFonts w:asciiTheme="minorHAnsi" w:hAnsiTheme="minorHAnsi"/>
                <w:sz w:val="24"/>
                <w:szCs w:val="24"/>
                <w:lang w:val="en"/>
              </w:rPr>
            </w:pPr>
            <w:r w:rsidRPr="00D96857">
              <w:rPr>
                <w:rFonts w:asciiTheme="minorHAnsi" w:hAnsiTheme="minorHAnsi"/>
                <w:sz w:val="24"/>
                <w:szCs w:val="24"/>
                <w:lang w:val="en"/>
              </w:rPr>
              <w:t>$</w:t>
            </w:r>
            <w:r w:rsidR="00D96857" w:rsidRPr="00D96857">
              <w:rPr>
                <w:rFonts w:asciiTheme="minorHAnsi" w:hAnsiTheme="minorHAnsi"/>
                <w:sz w:val="24"/>
                <w:szCs w:val="24"/>
                <w:lang w:val="en"/>
              </w:rPr>
              <w:t>72,228.39</w:t>
            </w:r>
          </w:p>
        </w:tc>
        <w:tc>
          <w:tcPr>
            <w:tcW w:w="3117" w:type="dxa"/>
            <w:vAlign w:val="center"/>
          </w:tcPr>
          <w:p w:rsidR="0053053A" w:rsidRPr="007B2A7E" w:rsidRDefault="0053053A" w:rsidP="00F63E89">
            <w:pPr>
              <w:pStyle w:val="NormalWeb"/>
              <w:spacing w:before="0" w:after="0" w:line="240" w:lineRule="auto"/>
              <w:ind w:left="0"/>
              <w:jc w:val="center"/>
              <w:textAlignment w:val="top"/>
              <w:rPr>
                <w:rFonts w:asciiTheme="minorHAnsi" w:hAnsiTheme="minorHAnsi"/>
                <w:sz w:val="24"/>
                <w:szCs w:val="24"/>
                <w:lang w:val="en"/>
              </w:rPr>
            </w:pPr>
            <w:r w:rsidRPr="007B2A7E">
              <w:rPr>
                <w:rFonts w:asciiTheme="minorHAnsi" w:hAnsiTheme="minorHAnsi"/>
                <w:sz w:val="24"/>
                <w:szCs w:val="24"/>
                <w:lang w:val="en"/>
              </w:rPr>
              <w:t>$62,857.11</w:t>
            </w:r>
          </w:p>
        </w:tc>
      </w:tr>
      <w:tr w:rsidR="0053053A" w:rsidRPr="007B2A7E" w:rsidTr="00F63E89">
        <w:tc>
          <w:tcPr>
            <w:tcW w:w="3116" w:type="dxa"/>
          </w:tcPr>
          <w:p w:rsidR="0053053A" w:rsidRPr="007B2A7E" w:rsidRDefault="00D96857" w:rsidP="00F63E89">
            <w:pPr>
              <w:pStyle w:val="NormalWeb"/>
              <w:spacing w:before="0" w:after="0" w:line="240" w:lineRule="auto"/>
              <w:ind w:left="0"/>
              <w:textAlignment w:val="top"/>
              <w:rPr>
                <w:rFonts w:asciiTheme="minorHAnsi" w:hAnsiTheme="minorHAnsi"/>
                <w:sz w:val="24"/>
                <w:szCs w:val="24"/>
                <w:lang w:val="en"/>
              </w:rPr>
            </w:pPr>
            <w:r>
              <w:rPr>
                <w:rFonts w:asciiTheme="minorHAnsi" w:hAnsiTheme="minorHAnsi"/>
                <w:sz w:val="24"/>
                <w:szCs w:val="24"/>
                <w:lang w:val="en"/>
              </w:rPr>
              <w:t>Non-Credit Open Enrollment</w:t>
            </w:r>
          </w:p>
        </w:tc>
        <w:tc>
          <w:tcPr>
            <w:tcW w:w="3117" w:type="dxa"/>
            <w:vAlign w:val="center"/>
          </w:tcPr>
          <w:p w:rsidR="0053053A" w:rsidRPr="007B2A7E" w:rsidRDefault="00D96857" w:rsidP="00D87A2C">
            <w:pPr>
              <w:pStyle w:val="NormalWeb"/>
              <w:spacing w:before="0" w:after="0" w:line="240" w:lineRule="auto"/>
              <w:ind w:left="0"/>
              <w:jc w:val="center"/>
              <w:textAlignment w:val="top"/>
              <w:rPr>
                <w:rFonts w:asciiTheme="minorHAnsi" w:hAnsiTheme="minorHAnsi"/>
                <w:sz w:val="24"/>
                <w:szCs w:val="24"/>
                <w:lang w:val="en"/>
              </w:rPr>
            </w:pPr>
            <w:r>
              <w:rPr>
                <w:rFonts w:asciiTheme="minorHAnsi" w:hAnsiTheme="minorHAnsi"/>
                <w:sz w:val="24"/>
                <w:szCs w:val="24"/>
                <w:lang w:val="en"/>
              </w:rPr>
              <w:t>$29,633.62</w:t>
            </w:r>
          </w:p>
        </w:tc>
        <w:tc>
          <w:tcPr>
            <w:tcW w:w="3117" w:type="dxa"/>
            <w:vAlign w:val="center"/>
          </w:tcPr>
          <w:p w:rsidR="0053053A" w:rsidRPr="007B2A7E" w:rsidRDefault="0053053A" w:rsidP="00F63E89">
            <w:pPr>
              <w:pStyle w:val="NormalWeb"/>
              <w:spacing w:before="0" w:after="0" w:line="240" w:lineRule="auto"/>
              <w:ind w:left="0"/>
              <w:jc w:val="center"/>
              <w:textAlignment w:val="top"/>
              <w:rPr>
                <w:rFonts w:asciiTheme="minorHAnsi" w:hAnsiTheme="minorHAnsi"/>
                <w:sz w:val="24"/>
                <w:szCs w:val="24"/>
                <w:lang w:val="en"/>
              </w:rPr>
            </w:pPr>
            <w:r w:rsidRPr="007B2A7E">
              <w:rPr>
                <w:rFonts w:asciiTheme="minorHAnsi" w:hAnsiTheme="minorHAnsi"/>
                <w:sz w:val="24"/>
                <w:szCs w:val="24"/>
                <w:lang w:val="en"/>
              </w:rPr>
              <w:t>$5,770.74</w:t>
            </w:r>
          </w:p>
        </w:tc>
      </w:tr>
      <w:tr w:rsidR="0053053A" w:rsidRPr="007B2A7E" w:rsidTr="00F63E89">
        <w:tc>
          <w:tcPr>
            <w:tcW w:w="3116" w:type="dxa"/>
          </w:tcPr>
          <w:p w:rsidR="0053053A" w:rsidRPr="007B2A7E" w:rsidRDefault="0053053A" w:rsidP="00F63E89">
            <w:pPr>
              <w:pStyle w:val="NormalWeb"/>
              <w:spacing w:before="0" w:after="0" w:line="240" w:lineRule="auto"/>
              <w:ind w:left="0"/>
              <w:textAlignment w:val="top"/>
              <w:rPr>
                <w:rFonts w:asciiTheme="minorHAnsi" w:hAnsiTheme="minorHAnsi"/>
                <w:sz w:val="24"/>
                <w:szCs w:val="24"/>
                <w:lang w:val="en"/>
              </w:rPr>
            </w:pPr>
            <w:r w:rsidRPr="007B2A7E">
              <w:rPr>
                <w:rFonts w:asciiTheme="minorHAnsi" w:hAnsiTheme="minorHAnsi"/>
                <w:sz w:val="24"/>
                <w:szCs w:val="24"/>
                <w:lang w:val="en"/>
              </w:rPr>
              <w:t>Safety-Industrial Training</w:t>
            </w:r>
          </w:p>
        </w:tc>
        <w:tc>
          <w:tcPr>
            <w:tcW w:w="3117" w:type="dxa"/>
            <w:vAlign w:val="center"/>
          </w:tcPr>
          <w:p w:rsidR="0053053A" w:rsidRPr="007B2A7E" w:rsidRDefault="00D96857" w:rsidP="00F63E89">
            <w:pPr>
              <w:pStyle w:val="NormalWeb"/>
              <w:spacing w:before="0" w:after="0" w:line="240" w:lineRule="auto"/>
              <w:ind w:left="0"/>
              <w:jc w:val="center"/>
              <w:textAlignment w:val="top"/>
              <w:rPr>
                <w:rFonts w:asciiTheme="minorHAnsi" w:hAnsiTheme="minorHAnsi"/>
                <w:sz w:val="24"/>
                <w:szCs w:val="24"/>
                <w:lang w:val="en"/>
              </w:rPr>
            </w:pPr>
            <w:r>
              <w:rPr>
                <w:rFonts w:asciiTheme="minorHAnsi" w:hAnsiTheme="minorHAnsi"/>
                <w:sz w:val="24"/>
                <w:szCs w:val="24"/>
                <w:lang w:val="en"/>
              </w:rPr>
              <w:t>$2,783.86</w:t>
            </w:r>
          </w:p>
        </w:tc>
        <w:tc>
          <w:tcPr>
            <w:tcW w:w="3117" w:type="dxa"/>
            <w:vAlign w:val="center"/>
          </w:tcPr>
          <w:p w:rsidR="0053053A" w:rsidRPr="007B2A7E" w:rsidRDefault="0053053A" w:rsidP="00F63E89">
            <w:pPr>
              <w:pStyle w:val="NormalWeb"/>
              <w:spacing w:before="0" w:after="0" w:line="240" w:lineRule="auto"/>
              <w:ind w:left="0"/>
              <w:jc w:val="center"/>
              <w:textAlignment w:val="top"/>
              <w:rPr>
                <w:rFonts w:asciiTheme="minorHAnsi" w:hAnsiTheme="minorHAnsi"/>
                <w:sz w:val="24"/>
                <w:szCs w:val="24"/>
                <w:lang w:val="en"/>
              </w:rPr>
            </w:pPr>
            <w:r w:rsidRPr="007B2A7E">
              <w:rPr>
                <w:rFonts w:asciiTheme="minorHAnsi" w:hAnsiTheme="minorHAnsi"/>
                <w:sz w:val="24"/>
                <w:szCs w:val="24"/>
                <w:lang w:val="en"/>
              </w:rPr>
              <w:t>$18,701.41</w:t>
            </w:r>
          </w:p>
        </w:tc>
      </w:tr>
    </w:tbl>
    <w:p w:rsidR="0053053A" w:rsidRPr="007B2A7E" w:rsidRDefault="0053053A" w:rsidP="004808F8">
      <w:pPr>
        <w:rPr>
          <w:sz w:val="24"/>
          <w:szCs w:val="24"/>
        </w:rPr>
      </w:pPr>
    </w:p>
    <w:p w:rsidR="00D147FD" w:rsidRPr="007B2A7E" w:rsidRDefault="00D147FD" w:rsidP="004808F8">
      <w:pPr>
        <w:rPr>
          <w:sz w:val="24"/>
          <w:szCs w:val="24"/>
        </w:rPr>
      </w:pPr>
      <w:r w:rsidRPr="007B2A7E">
        <w:rPr>
          <w:sz w:val="24"/>
          <w:szCs w:val="24"/>
        </w:rPr>
        <w:t>The communi</w:t>
      </w:r>
      <w:r w:rsidR="00777D7B" w:rsidRPr="007B2A7E">
        <w:rPr>
          <w:sz w:val="24"/>
          <w:szCs w:val="24"/>
        </w:rPr>
        <w:t xml:space="preserve">ty partnerships are critical </w:t>
      </w:r>
      <w:r w:rsidRPr="007B2A7E">
        <w:rPr>
          <w:sz w:val="24"/>
          <w:szCs w:val="24"/>
        </w:rPr>
        <w:t>in meeting the key results of the college</w:t>
      </w:r>
      <w:r w:rsidR="00DC359C" w:rsidRPr="007B2A7E">
        <w:rPr>
          <w:sz w:val="24"/>
          <w:szCs w:val="24"/>
        </w:rPr>
        <w:t xml:space="preserve"> and being the community’s college</w:t>
      </w:r>
      <w:r w:rsidR="00447913">
        <w:rPr>
          <w:sz w:val="24"/>
          <w:szCs w:val="24"/>
        </w:rPr>
        <w:t>,</w:t>
      </w:r>
      <w:r w:rsidR="00DC359C" w:rsidRPr="007B2A7E">
        <w:rPr>
          <w:sz w:val="24"/>
          <w:szCs w:val="24"/>
        </w:rPr>
        <w:t xml:space="preserve"> these partnerships demonstrate the commitment to this region.  Workforce Development contributes by maintaining partnership</w:t>
      </w:r>
      <w:r w:rsidR="00447913">
        <w:rPr>
          <w:sz w:val="24"/>
          <w:szCs w:val="24"/>
        </w:rPr>
        <w:t>s</w:t>
      </w:r>
      <w:r w:rsidR="00DC359C" w:rsidRPr="007B2A7E">
        <w:rPr>
          <w:sz w:val="24"/>
          <w:szCs w:val="24"/>
        </w:rPr>
        <w:t xml:space="preserve"> with local agencies, business and industry, and community organizations to development the community workforce.  These relationships assist the students and alumni of Richland with experiential learning and employment opportunities, and at the same time the relationships provide training for the current workforce.</w:t>
      </w:r>
      <w:r w:rsidR="002A7573" w:rsidRPr="007B2A7E">
        <w:rPr>
          <w:sz w:val="24"/>
          <w:szCs w:val="24"/>
        </w:rPr>
        <w:t xml:space="preserve">  Furthermore these partnerships help the college design, assess, and deliver programs.</w:t>
      </w:r>
    </w:p>
    <w:p w:rsidR="002A7573" w:rsidRPr="007B2A7E" w:rsidRDefault="00DC359C" w:rsidP="004808F8">
      <w:pPr>
        <w:rPr>
          <w:b/>
          <w:sz w:val="24"/>
          <w:szCs w:val="24"/>
        </w:rPr>
      </w:pPr>
      <w:r w:rsidRPr="007B2A7E">
        <w:rPr>
          <w:b/>
          <w:sz w:val="24"/>
          <w:szCs w:val="24"/>
        </w:rPr>
        <w:t xml:space="preserve">Safety and </w:t>
      </w:r>
      <w:r w:rsidR="006D505C">
        <w:rPr>
          <w:b/>
          <w:sz w:val="24"/>
          <w:szCs w:val="24"/>
        </w:rPr>
        <w:t>Customized Training</w:t>
      </w:r>
    </w:p>
    <w:p w:rsidR="00EC40CB" w:rsidRPr="007B2A7E" w:rsidRDefault="002A7573" w:rsidP="004808F8">
      <w:pPr>
        <w:rPr>
          <w:sz w:val="24"/>
          <w:szCs w:val="24"/>
        </w:rPr>
      </w:pPr>
      <w:r w:rsidRPr="007B2A7E">
        <w:rPr>
          <w:sz w:val="24"/>
          <w:szCs w:val="24"/>
        </w:rPr>
        <w:t xml:space="preserve">Richland is currently offering </w:t>
      </w:r>
      <w:r w:rsidR="00846465" w:rsidRPr="007B2A7E">
        <w:rPr>
          <w:sz w:val="24"/>
          <w:szCs w:val="24"/>
        </w:rPr>
        <w:t>training programs that are similar to apprenticeships</w:t>
      </w:r>
      <w:r w:rsidRPr="007B2A7E">
        <w:rPr>
          <w:sz w:val="24"/>
          <w:szCs w:val="24"/>
        </w:rPr>
        <w:t xml:space="preserve"> </w:t>
      </w:r>
      <w:r w:rsidR="004E29BD">
        <w:rPr>
          <w:sz w:val="24"/>
          <w:szCs w:val="24"/>
        </w:rPr>
        <w:t>for Caterpillar, Mueller, and Fuyao</w:t>
      </w:r>
      <w:r w:rsidRPr="007B2A7E">
        <w:rPr>
          <w:sz w:val="24"/>
          <w:szCs w:val="24"/>
        </w:rPr>
        <w:t>.  These businesses are paying for their employees to attend classes at Richland while being “on the clock.”  The main difference between this program and a registered apprenticeship</w:t>
      </w:r>
      <w:r w:rsidR="00EC40CB" w:rsidRPr="007B2A7E">
        <w:rPr>
          <w:sz w:val="24"/>
          <w:szCs w:val="24"/>
        </w:rPr>
        <w:t xml:space="preserve"> program</w:t>
      </w:r>
      <w:r w:rsidRPr="007B2A7E">
        <w:rPr>
          <w:sz w:val="24"/>
          <w:szCs w:val="24"/>
        </w:rPr>
        <w:t xml:space="preserve"> </w:t>
      </w:r>
      <w:r w:rsidR="00447913">
        <w:rPr>
          <w:sz w:val="24"/>
          <w:szCs w:val="24"/>
        </w:rPr>
        <w:t>is their wages are not</w:t>
      </w:r>
      <w:r w:rsidR="00EC40CB" w:rsidRPr="007B2A7E">
        <w:rPr>
          <w:sz w:val="24"/>
          <w:szCs w:val="24"/>
        </w:rPr>
        <w:t xml:space="preserve"> connected to progression through the program</w:t>
      </w:r>
      <w:r w:rsidR="004E29BD">
        <w:rPr>
          <w:sz w:val="24"/>
          <w:szCs w:val="24"/>
        </w:rPr>
        <w:t xml:space="preserve"> and there is no Department of Labor Credential upon completion</w:t>
      </w:r>
      <w:r w:rsidR="00EC40CB" w:rsidRPr="007B2A7E">
        <w:rPr>
          <w:sz w:val="24"/>
          <w:szCs w:val="24"/>
        </w:rPr>
        <w:t xml:space="preserve">. </w:t>
      </w:r>
      <w:r w:rsidR="00B70E00">
        <w:rPr>
          <w:sz w:val="24"/>
          <w:szCs w:val="24"/>
        </w:rPr>
        <w:t xml:space="preserve"> Richland has been </w:t>
      </w:r>
      <w:r w:rsidR="00B70E00">
        <w:rPr>
          <w:sz w:val="24"/>
          <w:szCs w:val="24"/>
        </w:rPr>
        <w:lastRenderedPageBreak/>
        <w:t>working with Caterpillar for over eight months trying to get a CNC training cohort started.  Caterpillar has a goal of training a continuous pipeline of talent.</w:t>
      </w:r>
    </w:p>
    <w:p w:rsidR="00D63680" w:rsidRPr="007B2A7E" w:rsidRDefault="00D63680" w:rsidP="004808F8">
      <w:pPr>
        <w:rPr>
          <w:sz w:val="24"/>
          <w:szCs w:val="24"/>
        </w:rPr>
      </w:pPr>
      <w:r w:rsidRPr="007B2A7E">
        <w:rPr>
          <w:sz w:val="24"/>
          <w:szCs w:val="24"/>
        </w:rPr>
        <w:t xml:space="preserve">The Training Coordinator in Workforce Development offered open enrollment courses in OSHA, </w:t>
      </w:r>
      <w:r w:rsidR="006D505C">
        <w:rPr>
          <w:sz w:val="24"/>
          <w:szCs w:val="24"/>
        </w:rPr>
        <w:t>First Aid/CPR</w:t>
      </w:r>
      <w:r w:rsidRPr="007B2A7E">
        <w:rPr>
          <w:sz w:val="24"/>
          <w:szCs w:val="24"/>
        </w:rPr>
        <w:t xml:space="preserve">, and vocational skills while also working with area employers to customize training programs that specifically meet their needs </w:t>
      </w:r>
      <w:r w:rsidR="007B2A7E" w:rsidRPr="00CC25C2">
        <w:rPr>
          <w:sz w:val="24"/>
          <w:szCs w:val="24"/>
        </w:rPr>
        <w:t>(Appendix A-Vocational Skills training 2017</w:t>
      </w:r>
      <w:r w:rsidRPr="00CC25C2">
        <w:rPr>
          <w:sz w:val="24"/>
          <w:szCs w:val="24"/>
        </w:rPr>
        <w:t>)</w:t>
      </w:r>
      <w:r w:rsidR="002519E9" w:rsidRPr="00CC25C2">
        <w:rPr>
          <w:sz w:val="24"/>
          <w:szCs w:val="24"/>
        </w:rPr>
        <w:t>.</w:t>
      </w:r>
      <w:r w:rsidR="00605142">
        <w:rPr>
          <w:sz w:val="24"/>
          <w:szCs w:val="24"/>
        </w:rPr>
        <w:t xml:space="preserve">  Contract training contributed 44 students into credit bearing courses in 2018 resulting into almost $20,000 in additional revenue to the college that doesn’t reflect in the Workforce Development budget.</w:t>
      </w:r>
    </w:p>
    <w:p w:rsidR="002A7573" w:rsidRPr="007B2A7E" w:rsidRDefault="00EC40CB" w:rsidP="004808F8">
      <w:pPr>
        <w:rPr>
          <w:sz w:val="24"/>
          <w:szCs w:val="24"/>
        </w:rPr>
      </w:pPr>
      <w:r w:rsidRPr="007B2A7E">
        <w:rPr>
          <w:b/>
          <w:sz w:val="24"/>
          <w:szCs w:val="24"/>
        </w:rPr>
        <w:t xml:space="preserve">Commercial </w:t>
      </w:r>
      <w:r w:rsidR="00290A86">
        <w:rPr>
          <w:b/>
          <w:sz w:val="24"/>
          <w:szCs w:val="24"/>
        </w:rPr>
        <w:t>Driver’s License Training (CDL)</w:t>
      </w:r>
    </w:p>
    <w:p w:rsidR="002F20B5" w:rsidRDefault="00EC40CB" w:rsidP="004808F8">
      <w:pPr>
        <w:rPr>
          <w:sz w:val="24"/>
          <w:szCs w:val="24"/>
        </w:rPr>
      </w:pPr>
      <w:r w:rsidRPr="007B2A7E">
        <w:rPr>
          <w:sz w:val="24"/>
          <w:szCs w:val="24"/>
        </w:rPr>
        <w:t>Commercial Driver’s License (CDL) is currently training a majority of the stude</w:t>
      </w:r>
      <w:r w:rsidR="000C7372">
        <w:rPr>
          <w:sz w:val="24"/>
          <w:szCs w:val="24"/>
        </w:rPr>
        <w:t>nts in the program to obtain a</w:t>
      </w:r>
      <w:r w:rsidRPr="007B2A7E">
        <w:rPr>
          <w:sz w:val="24"/>
          <w:szCs w:val="24"/>
        </w:rPr>
        <w:t xml:space="preserve"> Class </w:t>
      </w:r>
      <w:r w:rsidR="00A90123">
        <w:rPr>
          <w:sz w:val="24"/>
          <w:szCs w:val="24"/>
        </w:rPr>
        <w:t>“</w:t>
      </w:r>
      <w:r w:rsidRPr="007B2A7E">
        <w:rPr>
          <w:sz w:val="24"/>
          <w:szCs w:val="24"/>
        </w:rPr>
        <w:t>A</w:t>
      </w:r>
      <w:r w:rsidR="00A90123">
        <w:rPr>
          <w:sz w:val="24"/>
          <w:szCs w:val="24"/>
        </w:rPr>
        <w:t>”</w:t>
      </w:r>
      <w:r w:rsidRPr="007B2A7E">
        <w:rPr>
          <w:sz w:val="24"/>
          <w:szCs w:val="24"/>
        </w:rPr>
        <w:t xml:space="preserve"> driver’s license with a </w:t>
      </w:r>
      <w:r w:rsidR="00DC5D36" w:rsidRPr="007B2A7E">
        <w:rPr>
          <w:sz w:val="24"/>
          <w:szCs w:val="24"/>
        </w:rPr>
        <w:t xml:space="preserve">few students seeking a Class </w:t>
      </w:r>
      <w:r w:rsidR="00A90123">
        <w:rPr>
          <w:sz w:val="24"/>
          <w:szCs w:val="24"/>
        </w:rPr>
        <w:t>“</w:t>
      </w:r>
      <w:r w:rsidR="00DC5D36" w:rsidRPr="007B2A7E">
        <w:rPr>
          <w:sz w:val="24"/>
          <w:szCs w:val="24"/>
        </w:rPr>
        <w:t>B</w:t>
      </w:r>
      <w:r w:rsidR="00A90123">
        <w:rPr>
          <w:sz w:val="24"/>
          <w:szCs w:val="24"/>
        </w:rPr>
        <w:t>”</w:t>
      </w:r>
      <w:r w:rsidR="00DC5D36" w:rsidRPr="007B2A7E">
        <w:rPr>
          <w:sz w:val="24"/>
          <w:szCs w:val="24"/>
        </w:rPr>
        <w:t xml:space="preserve"> license.  </w:t>
      </w:r>
      <w:r w:rsidR="00A90123">
        <w:rPr>
          <w:sz w:val="24"/>
          <w:szCs w:val="24"/>
        </w:rPr>
        <w:t>With a cost of $</w:t>
      </w:r>
      <w:r w:rsidR="00F05075">
        <w:rPr>
          <w:sz w:val="24"/>
          <w:szCs w:val="24"/>
        </w:rPr>
        <w:t>3900</w:t>
      </w:r>
      <w:r w:rsidR="00A90123">
        <w:rPr>
          <w:sz w:val="24"/>
          <w:szCs w:val="24"/>
        </w:rPr>
        <w:t xml:space="preserve"> for C</w:t>
      </w:r>
      <w:r w:rsidR="00DC5D36" w:rsidRPr="007B2A7E">
        <w:rPr>
          <w:sz w:val="24"/>
          <w:szCs w:val="24"/>
        </w:rPr>
        <w:t xml:space="preserve">lass </w:t>
      </w:r>
      <w:r w:rsidR="00A90123">
        <w:rPr>
          <w:sz w:val="24"/>
          <w:szCs w:val="24"/>
        </w:rPr>
        <w:t>“</w:t>
      </w:r>
      <w:r w:rsidR="00DC5D36" w:rsidRPr="007B2A7E">
        <w:rPr>
          <w:sz w:val="24"/>
          <w:szCs w:val="24"/>
        </w:rPr>
        <w:t>A</w:t>
      </w:r>
      <w:r w:rsidR="00A90123">
        <w:rPr>
          <w:sz w:val="24"/>
          <w:szCs w:val="24"/>
        </w:rPr>
        <w:t>”</w:t>
      </w:r>
      <w:r w:rsidR="00DC5D36" w:rsidRPr="007B2A7E">
        <w:rPr>
          <w:sz w:val="24"/>
          <w:szCs w:val="24"/>
        </w:rPr>
        <w:t xml:space="preserve"> training</w:t>
      </w:r>
      <w:r w:rsidR="00801F22" w:rsidRPr="007B2A7E">
        <w:rPr>
          <w:sz w:val="24"/>
          <w:szCs w:val="24"/>
        </w:rPr>
        <w:t xml:space="preserve"> and </w:t>
      </w:r>
      <w:r w:rsidR="00801F22" w:rsidRPr="00F05075">
        <w:rPr>
          <w:sz w:val="24"/>
          <w:szCs w:val="24"/>
        </w:rPr>
        <w:t xml:space="preserve">$1200 </w:t>
      </w:r>
      <w:r w:rsidR="00801F22" w:rsidRPr="007B2A7E">
        <w:rPr>
          <w:sz w:val="24"/>
          <w:szCs w:val="24"/>
        </w:rPr>
        <w:t xml:space="preserve">for Class </w:t>
      </w:r>
      <w:r w:rsidR="00A90123">
        <w:rPr>
          <w:sz w:val="24"/>
          <w:szCs w:val="24"/>
        </w:rPr>
        <w:t>“</w:t>
      </w:r>
      <w:r w:rsidR="00801F22" w:rsidRPr="007B2A7E">
        <w:rPr>
          <w:sz w:val="24"/>
          <w:szCs w:val="24"/>
        </w:rPr>
        <w:t>B</w:t>
      </w:r>
      <w:r w:rsidR="00A90123">
        <w:rPr>
          <w:sz w:val="24"/>
          <w:szCs w:val="24"/>
        </w:rPr>
        <w:t>”</w:t>
      </w:r>
      <w:r w:rsidR="00801F22" w:rsidRPr="007B2A7E">
        <w:rPr>
          <w:sz w:val="24"/>
          <w:szCs w:val="24"/>
        </w:rPr>
        <w:t xml:space="preserve"> training</w:t>
      </w:r>
      <w:r w:rsidR="00DC5D36" w:rsidRPr="007B2A7E">
        <w:rPr>
          <w:sz w:val="24"/>
          <w:szCs w:val="24"/>
        </w:rPr>
        <w:t xml:space="preserve"> and the program not being federal financial aid eligible most community members rely on college partners to assist them financially.  </w:t>
      </w:r>
      <w:r w:rsidR="001A6E37" w:rsidRPr="007B2A7E">
        <w:rPr>
          <w:sz w:val="24"/>
          <w:szCs w:val="24"/>
        </w:rPr>
        <w:t>During FY18 community partners</w:t>
      </w:r>
      <w:r w:rsidR="00A90123">
        <w:rPr>
          <w:sz w:val="24"/>
          <w:szCs w:val="24"/>
        </w:rPr>
        <w:t>:</w:t>
      </w:r>
      <w:r w:rsidR="001A6E37" w:rsidRPr="007B2A7E">
        <w:rPr>
          <w:sz w:val="24"/>
          <w:szCs w:val="24"/>
        </w:rPr>
        <w:t xml:space="preserve"> </w:t>
      </w:r>
      <w:r w:rsidR="00801F22" w:rsidRPr="007B2A7E">
        <w:rPr>
          <w:sz w:val="24"/>
          <w:szCs w:val="24"/>
        </w:rPr>
        <w:t>Workforce Investment Solutions, Decatur Macon County Opportunities Corporation, Department of Rehabilitation Services, and Urban League</w:t>
      </w:r>
      <w:r w:rsidR="001A6E37" w:rsidRPr="007B2A7E">
        <w:rPr>
          <w:sz w:val="24"/>
          <w:szCs w:val="24"/>
        </w:rPr>
        <w:t xml:space="preserve"> paid for a majority o</w:t>
      </w:r>
      <w:r w:rsidR="006D505C">
        <w:rPr>
          <w:sz w:val="24"/>
          <w:szCs w:val="24"/>
        </w:rPr>
        <w:t>f the training in the community.</w:t>
      </w:r>
    </w:p>
    <w:tbl>
      <w:tblPr>
        <w:tblStyle w:val="TableGrid"/>
        <w:tblpPr w:leftFromText="180" w:rightFromText="180" w:vertAnchor="text" w:horzAnchor="margin" w:tblpY="243"/>
        <w:tblW w:w="0" w:type="auto"/>
        <w:tblLook w:val="04A0" w:firstRow="1" w:lastRow="0" w:firstColumn="1" w:lastColumn="0" w:noHBand="0" w:noVBand="1"/>
      </w:tblPr>
      <w:tblGrid>
        <w:gridCol w:w="1870"/>
        <w:gridCol w:w="1870"/>
        <w:gridCol w:w="1870"/>
        <w:gridCol w:w="1870"/>
        <w:gridCol w:w="1870"/>
      </w:tblGrid>
      <w:tr w:rsidR="00B70E00" w:rsidRPr="007B2A7E" w:rsidTr="00B70E00">
        <w:tc>
          <w:tcPr>
            <w:tcW w:w="1870" w:type="dxa"/>
          </w:tcPr>
          <w:p w:rsidR="00B70E00" w:rsidRPr="00F05075" w:rsidRDefault="00B70E00" w:rsidP="00B70E00">
            <w:pPr>
              <w:spacing w:before="0"/>
              <w:jc w:val="center"/>
              <w:rPr>
                <w:b/>
                <w:sz w:val="24"/>
                <w:szCs w:val="24"/>
              </w:rPr>
            </w:pPr>
            <w:r w:rsidRPr="00F05075">
              <w:rPr>
                <w:b/>
                <w:sz w:val="24"/>
                <w:szCs w:val="24"/>
              </w:rPr>
              <w:t>School  Year</w:t>
            </w:r>
          </w:p>
        </w:tc>
        <w:tc>
          <w:tcPr>
            <w:tcW w:w="1870" w:type="dxa"/>
          </w:tcPr>
          <w:p w:rsidR="00B70E00" w:rsidRPr="00F05075" w:rsidRDefault="00B70E00" w:rsidP="00B70E00">
            <w:pPr>
              <w:spacing w:before="0"/>
              <w:jc w:val="center"/>
              <w:rPr>
                <w:b/>
                <w:sz w:val="24"/>
                <w:szCs w:val="24"/>
              </w:rPr>
            </w:pPr>
            <w:r w:rsidRPr="00F05075">
              <w:rPr>
                <w:b/>
                <w:sz w:val="24"/>
                <w:szCs w:val="24"/>
              </w:rPr>
              <w:t xml:space="preserve">Summer </w:t>
            </w:r>
          </w:p>
        </w:tc>
        <w:tc>
          <w:tcPr>
            <w:tcW w:w="1870" w:type="dxa"/>
          </w:tcPr>
          <w:p w:rsidR="00B70E00" w:rsidRPr="00F05075" w:rsidRDefault="00B70E00" w:rsidP="00B70E00">
            <w:pPr>
              <w:spacing w:before="0"/>
              <w:jc w:val="center"/>
              <w:rPr>
                <w:b/>
                <w:sz w:val="24"/>
                <w:szCs w:val="24"/>
              </w:rPr>
            </w:pPr>
            <w:r w:rsidRPr="00F05075">
              <w:rPr>
                <w:b/>
                <w:sz w:val="24"/>
                <w:szCs w:val="24"/>
              </w:rPr>
              <w:t xml:space="preserve">Fall </w:t>
            </w:r>
          </w:p>
        </w:tc>
        <w:tc>
          <w:tcPr>
            <w:tcW w:w="1870" w:type="dxa"/>
          </w:tcPr>
          <w:p w:rsidR="00B70E00" w:rsidRPr="00F05075" w:rsidRDefault="00B70E00" w:rsidP="00B70E00">
            <w:pPr>
              <w:spacing w:before="0"/>
              <w:jc w:val="center"/>
              <w:rPr>
                <w:b/>
                <w:sz w:val="24"/>
                <w:szCs w:val="24"/>
              </w:rPr>
            </w:pPr>
            <w:r w:rsidRPr="00F05075">
              <w:rPr>
                <w:b/>
                <w:sz w:val="24"/>
                <w:szCs w:val="24"/>
              </w:rPr>
              <w:t>Spring</w:t>
            </w:r>
          </w:p>
        </w:tc>
        <w:tc>
          <w:tcPr>
            <w:tcW w:w="1870" w:type="dxa"/>
          </w:tcPr>
          <w:p w:rsidR="00B70E00" w:rsidRPr="00F05075" w:rsidRDefault="00B70E00" w:rsidP="00B70E00">
            <w:pPr>
              <w:spacing w:before="0"/>
              <w:jc w:val="center"/>
              <w:rPr>
                <w:b/>
                <w:sz w:val="24"/>
                <w:szCs w:val="24"/>
              </w:rPr>
            </w:pPr>
            <w:r w:rsidRPr="00F05075">
              <w:rPr>
                <w:b/>
                <w:sz w:val="24"/>
                <w:szCs w:val="24"/>
              </w:rPr>
              <w:t>Total</w:t>
            </w:r>
          </w:p>
        </w:tc>
      </w:tr>
      <w:tr w:rsidR="00B70E00" w:rsidRPr="007B2A7E" w:rsidTr="00B70E00">
        <w:tc>
          <w:tcPr>
            <w:tcW w:w="1870" w:type="dxa"/>
          </w:tcPr>
          <w:p w:rsidR="00B70E00" w:rsidRPr="00F05075" w:rsidRDefault="00B70E00" w:rsidP="00B70E00">
            <w:pPr>
              <w:spacing w:before="0"/>
              <w:jc w:val="center"/>
              <w:rPr>
                <w:sz w:val="24"/>
                <w:szCs w:val="24"/>
              </w:rPr>
            </w:pPr>
            <w:r w:rsidRPr="00F05075">
              <w:rPr>
                <w:sz w:val="24"/>
                <w:szCs w:val="24"/>
              </w:rPr>
              <w:t>FY18</w:t>
            </w:r>
          </w:p>
        </w:tc>
        <w:tc>
          <w:tcPr>
            <w:tcW w:w="1870" w:type="dxa"/>
          </w:tcPr>
          <w:p w:rsidR="00B70E00" w:rsidRPr="00F05075" w:rsidRDefault="00B70E00" w:rsidP="00B70E00">
            <w:pPr>
              <w:spacing w:before="0"/>
              <w:rPr>
                <w:sz w:val="24"/>
                <w:szCs w:val="24"/>
              </w:rPr>
            </w:pPr>
            <w:r w:rsidRPr="00F05075">
              <w:rPr>
                <w:sz w:val="24"/>
                <w:szCs w:val="24"/>
              </w:rPr>
              <w:t>“ A”- 9  / ”B”-0</w:t>
            </w:r>
          </w:p>
        </w:tc>
        <w:tc>
          <w:tcPr>
            <w:tcW w:w="1870" w:type="dxa"/>
          </w:tcPr>
          <w:p w:rsidR="00B70E00" w:rsidRPr="00F05075" w:rsidRDefault="00B70E00" w:rsidP="00B70E00">
            <w:pPr>
              <w:spacing w:before="0"/>
              <w:rPr>
                <w:sz w:val="24"/>
                <w:szCs w:val="24"/>
              </w:rPr>
            </w:pPr>
            <w:r w:rsidRPr="00F05075">
              <w:rPr>
                <w:sz w:val="24"/>
                <w:szCs w:val="24"/>
              </w:rPr>
              <w:t>“A”-25 / ”B”-4</w:t>
            </w:r>
          </w:p>
        </w:tc>
        <w:tc>
          <w:tcPr>
            <w:tcW w:w="1870" w:type="dxa"/>
          </w:tcPr>
          <w:p w:rsidR="00B70E00" w:rsidRPr="00F05075" w:rsidRDefault="00B70E00" w:rsidP="00B70E00">
            <w:pPr>
              <w:spacing w:before="0"/>
              <w:jc w:val="center"/>
              <w:rPr>
                <w:sz w:val="24"/>
                <w:szCs w:val="24"/>
              </w:rPr>
            </w:pPr>
            <w:r w:rsidRPr="00F05075">
              <w:rPr>
                <w:sz w:val="24"/>
                <w:szCs w:val="24"/>
              </w:rPr>
              <w:t>“A”-21/”B”-3</w:t>
            </w:r>
          </w:p>
        </w:tc>
        <w:tc>
          <w:tcPr>
            <w:tcW w:w="1870" w:type="dxa"/>
          </w:tcPr>
          <w:p w:rsidR="00B70E00" w:rsidRPr="00F05075" w:rsidRDefault="00B70E00" w:rsidP="00B70E00">
            <w:pPr>
              <w:spacing w:before="0"/>
              <w:jc w:val="center"/>
              <w:rPr>
                <w:sz w:val="24"/>
                <w:szCs w:val="24"/>
              </w:rPr>
            </w:pPr>
            <w:r w:rsidRPr="00F05075">
              <w:rPr>
                <w:sz w:val="24"/>
                <w:szCs w:val="24"/>
              </w:rPr>
              <w:t>65</w:t>
            </w:r>
          </w:p>
        </w:tc>
      </w:tr>
      <w:tr w:rsidR="00B70E00" w:rsidRPr="007B2A7E" w:rsidTr="00B70E00">
        <w:tc>
          <w:tcPr>
            <w:tcW w:w="1870" w:type="dxa"/>
          </w:tcPr>
          <w:p w:rsidR="00B70E00" w:rsidRPr="00F05075" w:rsidRDefault="00B70E00" w:rsidP="00B70E00">
            <w:pPr>
              <w:spacing w:before="0"/>
              <w:jc w:val="center"/>
              <w:rPr>
                <w:sz w:val="24"/>
                <w:szCs w:val="24"/>
              </w:rPr>
            </w:pPr>
            <w:r w:rsidRPr="00F05075">
              <w:rPr>
                <w:sz w:val="24"/>
                <w:szCs w:val="24"/>
              </w:rPr>
              <w:t>FY19 (partial yr.)</w:t>
            </w:r>
          </w:p>
        </w:tc>
        <w:tc>
          <w:tcPr>
            <w:tcW w:w="1870" w:type="dxa"/>
          </w:tcPr>
          <w:p w:rsidR="00B70E00" w:rsidRPr="00F05075" w:rsidRDefault="00B70E00" w:rsidP="00B70E00">
            <w:pPr>
              <w:spacing w:before="0"/>
              <w:jc w:val="center"/>
              <w:rPr>
                <w:sz w:val="24"/>
                <w:szCs w:val="24"/>
              </w:rPr>
            </w:pPr>
          </w:p>
        </w:tc>
        <w:tc>
          <w:tcPr>
            <w:tcW w:w="1870" w:type="dxa"/>
          </w:tcPr>
          <w:p w:rsidR="00B70E00" w:rsidRPr="00F05075" w:rsidRDefault="00B70E00" w:rsidP="00B70E00">
            <w:pPr>
              <w:spacing w:before="0"/>
              <w:jc w:val="center"/>
              <w:rPr>
                <w:sz w:val="24"/>
                <w:szCs w:val="24"/>
              </w:rPr>
            </w:pPr>
          </w:p>
        </w:tc>
        <w:tc>
          <w:tcPr>
            <w:tcW w:w="1870" w:type="dxa"/>
          </w:tcPr>
          <w:p w:rsidR="00B70E00" w:rsidRPr="00F05075" w:rsidRDefault="00B70E00" w:rsidP="00B70E00">
            <w:pPr>
              <w:spacing w:before="0"/>
              <w:jc w:val="center"/>
              <w:rPr>
                <w:sz w:val="24"/>
                <w:szCs w:val="24"/>
              </w:rPr>
            </w:pPr>
            <w:r w:rsidRPr="00F05075">
              <w:rPr>
                <w:sz w:val="24"/>
                <w:szCs w:val="24"/>
              </w:rPr>
              <w:t>10</w:t>
            </w:r>
          </w:p>
        </w:tc>
        <w:tc>
          <w:tcPr>
            <w:tcW w:w="1870" w:type="dxa"/>
          </w:tcPr>
          <w:p w:rsidR="00B70E00" w:rsidRPr="00F05075" w:rsidRDefault="00B70E00" w:rsidP="00B70E00">
            <w:pPr>
              <w:spacing w:before="0"/>
              <w:jc w:val="center"/>
              <w:rPr>
                <w:sz w:val="24"/>
                <w:szCs w:val="24"/>
              </w:rPr>
            </w:pPr>
          </w:p>
        </w:tc>
      </w:tr>
    </w:tbl>
    <w:p w:rsidR="00F05075" w:rsidRDefault="00F05075" w:rsidP="004808F8">
      <w:pPr>
        <w:rPr>
          <w:color w:val="FF0000"/>
          <w:sz w:val="24"/>
          <w:szCs w:val="24"/>
        </w:rPr>
      </w:pPr>
    </w:p>
    <w:p w:rsidR="002A7573" w:rsidRPr="007856A9" w:rsidRDefault="00A90123" w:rsidP="004808F8">
      <w:pPr>
        <w:rPr>
          <w:sz w:val="24"/>
          <w:szCs w:val="24"/>
        </w:rPr>
      </w:pPr>
      <w:r w:rsidRPr="007856A9">
        <w:rPr>
          <w:sz w:val="24"/>
          <w:szCs w:val="24"/>
        </w:rPr>
        <w:t>In 201</w:t>
      </w:r>
      <w:r w:rsidR="006D505C" w:rsidRPr="007856A9">
        <w:rPr>
          <w:sz w:val="24"/>
          <w:szCs w:val="24"/>
        </w:rPr>
        <w:t>8</w:t>
      </w:r>
      <w:r w:rsidR="002F20B5" w:rsidRPr="007856A9">
        <w:rPr>
          <w:sz w:val="24"/>
          <w:szCs w:val="24"/>
        </w:rPr>
        <w:t xml:space="preserve"> ADM, Marvin Keller, Werner, Pepsi, TMC, Nationwide Truck Brokers (NTB), Skeff Distributing, Morgan Distributing, Advanced </w:t>
      </w:r>
      <w:r w:rsidR="006362F5" w:rsidRPr="007856A9">
        <w:rPr>
          <w:sz w:val="24"/>
          <w:szCs w:val="24"/>
        </w:rPr>
        <w:t xml:space="preserve">Disposal, </w:t>
      </w:r>
      <w:r w:rsidR="007856A9" w:rsidRPr="007856A9">
        <w:rPr>
          <w:sz w:val="24"/>
          <w:szCs w:val="24"/>
        </w:rPr>
        <w:t xml:space="preserve">Area Disposal, </w:t>
      </w:r>
      <w:r w:rsidR="006362F5" w:rsidRPr="007856A9">
        <w:rPr>
          <w:sz w:val="24"/>
          <w:szCs w:val="24"/>
        </w:rPr>
        <w:t>McLeod</w:t>
      </w:r>
      <w:r w:rsidR="002F20B5" w:rsidRPr="007856A9">
        <w:rPr>
          <w:sz w:val="24"/>
          <w:szCs w:val="24"/>
        </w:rPr>
        <w:t xml:space="preserve"> Express,</w:t>
      </w:r>
      <w:r w:rsidR="006362F5" w:rsidRPr="007856A9">
        <w:rPr>
          <w:sz w:val="24"/>
          <w:szCs w:val="24"/>
        </w:rPr>
        <w:t xml:space="preserve"> </w:t>
      </w:r>
      <w:r w:rsidR="007856A9" w:rsidRPr="007856A9">
        <w:rPr>
          <w:sz w:val="24"/>
          <w:szCs w:val="24"/>
        </w:rPr>
        <w:t>McLeod Express</w:t>
      </w:r>
      <w:r w:rsidR="002F20B5" w:rsidRPr="007856A9">
        <w:rPr>
          <w:sz w:val="24"/>
          <w:szCs w:val="24"/>
        </w:rPr>
        <w:t xml:space="preserve">, </w:t>
      </w:r>
      <w:r w:rsidR="007856A9" w:rsidRPr="007856A9">
        <w:rPr>
          <w:sz w:val="24"/>
          <w:szCs w:val="24"/>
        </w:rPr>
        <w:t>and Gypsum</w:t>
      </w:r>
      <w:r w:rsidR="002F20B5" w:rsidRPr="007856A9">
        <w:rPr>
          <w:sz w:val="24"/>
          <w:szCs w:val="24"/>
        </w:rPr>
        <w:t xml:space="preserve"> have all hired Richland CDL graduates.  </w:t>
      </w:r>
      <w:r w:rsidR="007856A9" w:rsidRPr="007856A9">
        <w:rPr>
          <w:sz w:val="24"/>
          <w:szCs w:val="24"/>
        </w:rPr>
        <w:t>The program has provided incumbent training for ADM, Union Iron, and working on a training for Caterpillar during the spring of 2019.</w:t>
      </w:r>
    </w:p>
    <w:p w:rsidR="002F20B5" w:rsidRPr="007B2A7E" w:rsidRDefault="006D505C" w:rsidP="004808F8">
      <w:pPr>
        <w:rPr>
          <w:sz w:val="24"/>
          <w:szCs w:val="24"/>
        </w:rPr>
      </w:pPr>
      <w:r>
        <w:rPr>
          <w:sz w:val="24"/>
          <w:szCs w:val="24"/>
        </w:rPr>
        <w:t>T</w:t>
      </w:r>
      <w:r w:rsidR="001A6E37" w:rsidRPr="007B2A7E">
        <w:rPr>
          <w:sz w:val="24"/>
          <w:szCs w:val="24"/>
        </w:rPr>
        <w:t xml:space="preserve">he CDL Coordinator </w:t>
      </w:r>
      <w:r>
        <w:rPr>
          <w:sz w:val="24"/>
          <w:szCs w:val="24"/>
        </w:rPr>
        <w:t>is maintaining a</w:t>
      </w:r>
      <w:r w:rsidR="001A6E37" w:rsidRPr="007B2A7E">
        <w:rPr>
          <w:sz w:val="24"/>
          <w:szCs w:val="24"/>
        </w:rPr>
        <w:t xml:space="preserve"> relations</w:t>
      </w:r>
      <w:r w:rsidR="00801F22" w:rsidRPr="007B2A7E">
        <w:rPr>
          <w:sz w:val="24"/>
          <w:szCs w:val="24"/>
        </w:rPr>
        <w:t>hip</w:t>
      </w:r>
      <w:r w:rsidR="001A6E37" w:rsidRPr="007B2A7E">
        <w:rPr>
          <w:sz w:val="24"/>
          <w:szCs w:val="24"/>
        </w:rPr>
        <w:t xml:space="preserve"> with Clinton High School, and the Clinton Youth CDL Cohort.  A foundation in Clinton funded the high school to train select students on receiving a Class </w:t>
      </w:r>
      <w:r w:rsidR="00A90123">
        <w:rPr>
          <w:sz w:val="24"/>
          <w:szCs w:val="24"/>
        </w:rPr>
        <w:t>“</w:t>
      </w:r>
      <w:r w:rsidR="001A6E37" w:rsidRPr="007B2A7E">
        <w:rPr>
          <w:sz w:val="24"/>
          <w:szCs w:val="24"/>
        </w:rPr>
        <w:t>A</w:t>
      </w:r>
      <w:r w:rsidR="00A90123">
        <w:rPr>
          <w:sz w:val="24"/>
          <w:szCs w:val="24"/>
        </w:rPr>
        <w:t>”</w:t>
      </w:r>
      <w:r w:rsidR="001A6E37" w:rsidRPr="007B2A7E">
        <w:rPr>
          <w:sz w:val="24"/>
          <w:szCs w:val="24"/>
        </w:rPr>
        <w:t xml:space="preserve"> CDL permit, and the student was given the responsibility to find someone to utilize a truck if they wanted to continue their training and test for the license.  </w:t>
      </w:r>
      <w:r>
        <w:rPr>
          <w:sz w:val="24"/>
          <w:szCs w:val="24"/>
        </w:rPr>
        <w:t>Three</w:t>
      </w:r>
      <w:r w:rsidR="001A6E37" w:rsidRPr="007B2A7E">
        <w:rPr>
          <w:sz w:val="24"/>
          <w:szCs w:val="24"/>
        </w:rPr>
        <w:t xml:space="preserve"> students </w:t>
      </w:r>
      <w:r w:rsidR="00801F22" w:rsidRPr="007B2A7E">
        <w:rPr>
          <w:sz w:val="24"/>
          <w:szCs w:val="24"/>
        </w:rPr>
        <w:t>completed the training and received their</w:t>
      </w:r>
      <w:r w:rsidR="001A6E37" w:rsidRPr="007B2A7E">
        <w:rPr>
          <w:sz w:val="24"/>
          <w:szCs w:val="24"/>
        </w:rPr>
        <w:t xml:space="preserve"> Class </w:t>
      </w:r>
      <w:r w:rsidR="00801F22" w:rsidRPr="007B2A7E">
        <w:rPr>
          <w:sz w:val="24"/>
          <w:szCs w:val="24"/>
        </w:rPr>
        <w:t>“</w:t>
      </w:r>
      <w:r w:rsidR="001A6E37" w:rsidRPr="007B2A7E">
        <w:rPr>
          <w:sz w:val="24"/>
          <w:szCs w:val="24"/>
        </w:rPr>
        <w:t>A</w:t>
      </w:r>
      <w:r w:rsidR="00801F22" w:rsidRPr="007B2A7E">
        <w:rPr>
          <w:sz w:val="24"/>
          <w:szCs w:val="24"/>
        </w:rPr>
        <w:t>”</w:t>
      </w:r>
      <w:r w:rsidR="001A6E37" w:rsidRPr="007B2A7E">
        <w:rPr>
          <w:sz w:val="24"/>
          <w:szCs w:val="24"/>
        </w:rPr>
        <w:t xml:space="preserve"> </w:t>
      </w:r>
      <w:r w:rsidR="00801F22" w:rsidRPr="007B2A7E">
        <w:rPr>
          <w:sz w:val="24"/>
          <w:szCs w:val="24"/>
        </w:rPr>
        <w:t>permit</w:t>
      </w:r>
      <w:r w:rsidR="001A6E37" w:rsidRPr="007B2A7E">
        <w:rPr>
          <w:sz w:val="24"/>
          <w:szCs w:val="24"/>
        </w:rPr>
        <w:t xml:space="preserve">.  Clinton High School and Richland Community College will train the </w:t>
      </w:r>
      <w:r>
        <w:rPr>
          <w:sz w:val="24"/>
          <w:szCs w:val="24"/>
        </w:rPr>
        <w:t>third</w:t>
      </w:r>
      <w:r w:rsidR="001A6E37" w:rsidRPr="007B2A7E">
        <w:rPr>
          <w:sz w:val="24"/>
          <w:szCs w:val="24"/>
        </w:rPr>
        <w:t xml:space="preserve"> cohort </w:t>
      </w:r>
      <w:r>
        <w:rPr>
          <w:sz w:val="24"/>
          <w:szCs w:val="24"/>
        </w:rPr>
        <w:t>in March of 2018.</w:t>
      </w:r>
    </w:p>
    <w:p w:rsidR="001A6E37" w:rsidRPr="007B2A7E" w:rsidRDefault="001A6E37" w:rsidP="00DC5D36">
      <w:pPr>
        <w:rPr>
          <w:sz w:val="24"/>
          <w:szCs w:val="24"/>
        </w:rPr>
      </w:pPr>
      <w:r w:rsidRPr="007B2A7E">
        <w:rPr>
          <w:sz w:val="24"/>
          <w:szCs w:val="24"/>
        </w:rPr>
        <w:t xml:space="preserve">The CDL Coordinator is working </w:t>
      </w:r>
      <w:r w:rsidR="00A90123">
        <w:rPr>
          <w:sz w:val="24"/>
          <w:szCs w:val="24"/>
        </w:rPr>
        <w:t>to expand</w:t>
      </w:r>
      <w:r w:rsidRPr="007B2A7E">
        <w:rPr>
          <w:sz w:val="24"/>
          <w:szCs w:val="24"/>
        </w:rPr>
        <w:t xml:space="preserve"> the Clinton Youth Program into the local high schools within the Richland district</w:t>
      </w:r>
      <w:r w:rsidR="002F20B5" w:rsidRPr="007B2A7E">
        <w:rPr>
          <w:sz w:val="24"/>
          <w:szCs w:val="24"/>
        </w:rPr>
        <w:t>.</w:t>
      </w:r>
      <w:r w:rsidR="00590371" w:rsidRPr="007B2A7E">
        <w:rPr>
          <w:sz w:val="24"/>
          <w:szCs w:val="24"/>
        </w:rPr>
        <w:t xml:space="preserve">  Along with providing training to the local youth, the CDL program has partnered internally with the Highway </w:t>
      </w:r>
      <w:r w:rsidR="00B72CA9">
        <w:rPr>
          <w:sz w:val="24"/>
          <w:szCs w:val="24"/>
        </w:rPr>
        <w:t>Construction</w:t>
      </w:r>
      <w:r w:rsidR="00590371" w:rsidRPr="007B2A7E">
        <w:rPr>
          <w:sz w:val="24"/>
          <w:szCs w:val="24"/>
        </w:rPr>
        <w:t xml:space="preserve"> Career Training Program (HCCTP) to train one individual from each HCCTP class.  In the most recent HCCTP advisory board meeting this training was brought to the forefront and discussed.  </w:t>
      </w:r>
    </w:p>
    <w:p w:rsidR="002F20B5" w:rsidRPr="007B2A7E" w:rsidRDefault="002F20B5" w:rsidP="004808F8">
      <w:pPr>
        <w:rPr>
          <w:sz w:val="24"/>
          <w:szCs w:val="24"/>
        </w:rPr>
      </w:pPr>
      <w:r w:rsidRPr="007B2A7E">
        <w:rPr>
          <w:sz w:val="24"/>
          <w:szCs w:val="24"/>
        </w:rPr>
        <w:t>The Director of Workforce Development</w:t>
      </w:r>
      <w:r w:rsidR="006D505C">
        <w:rPr>
          <w:sz w:val="24"/>
          <w:szCs w:val="24"/>
        </w:rPr>
        <w:t xml:space="preserve"> and CDL Coordinator</w:t>
      </w:r>
      <w:r w:rsidRPr="007B2A7E">
        <w:rPr>
          <w:sz w:val="24"/>
          <w:szCs w:val="24"/>
        </w:rPr>
        <w:t xml:space="preserve"> </w:t>
      </w:r>
      <w:r w:rsidR="006D505C">
        <w:rPr>
          <w:sz w:val="24"/>
          <w:szCs w:val="24"/>
        </w:rPr>
        <w:t>have begun conversations with the Richland Community College Foundation on a way to offer scholarships to CDL students.  The funding for these scholarships could come from the reimbursements that employers offer current CDL trainees, and some of these trainees receive their training free through various community organizations.  Some students have asked about “giving back” their reimbursements to the community, and the Foundation is working to formalize a process to receive these funds.</w:t>
      </w:r>
    </w:p>
    <w:p w:rsidR="002A7573" w:rsidRPr="007B2A7E" w:rsidRDefault="000168A4" w:rsidP="004808F8">
      <w:pPr>
        <w:rPr>
          <w:sz w:val="24"/>
          <w:szCs w:val="24"/>
        </w:rPr>
      </w:pPr>
      <w:r w:rsidRPr="007B2A7E">
        <w:rPr>
          <w:b/>
          <w:sz w:val="24"/>
          <w:szCs w:val="24"/>
        </w:rPr>
        <w:t xml:space="preserve">Highway </w:t>
      </w:r>
      <w:r w:rsidR="00B72CA9">
        <w:rPr>
          <w:b/>
          <w:sz w:val="24"/>
          <w:szCs w:val="24"/>
        </w:rPr>
        <w:t>Construction</w:t>
      </w:r>
      <w:r w:rsidRPr="007B2A7E">
        <w:rPr>
          <w:b/>
          <w:sz w:val="24"/>
          <w:szCs w:val="24"/>
        </w:rPr>
        <w:t xml:space="preserve"> Career</w:t>
      </w:r>
      <w:r w:rsidR="00B72CA9">
        <w:rPr>
          <w:b/>
          <w:sz w:val="24"/>
          <w:szCs w:val="24"/>
        </w:rPr>
        <w:t>s</w:t>
      </w:r>
      <w:r w:rsidRPr="007B2A7E">
        <w:rPr>
          <w:b/>
          <w:sz w:val="24"/>
          <w:szCs w:val="24"/>
        </w:rPr>
        <w:t xml:space="preserve"> Training Program (HCCTP)-</w:t>
      </w:r>
      <w:r w:rsidRPr="007B2A7E">
        <w:rPr>
          <w:i/>
          <w:sz w:val="24"/>
          <w:szCs w:val="24"/>
        </w:rPr>
        <w:t>Current Partnerships</w:t>
      </w:r>
    </w:p>
    <w:p w:rsidR="002A7573" w:rsidRPr="007B2A7E" w:rsidRDefault="000168A4" w:rsidP="004808F8">
      <w:pPr>
        <w:rPr>
          <w:sz w:val="24"/>
          <w:szCs w:val="24"/>
        </w:rPr>
      </w:pPr>
      <w:r w:rsidRPr="007B2A7E">
        <w:rPr>
          <w:sz w:val="24"/>
          <w:szCs w:val="24"/>
        </w:rPr>
        <w:t xml:space="preserve">The Highway </w:t>
      </w:r>
      <w:r w:rsidR="00B72CA9">
        <w:rPr>
          <w:sz w:val="24"/>
          <w:szCs w:val="24"/>
        </w:rPr>
        <w:t>Construction</w:t>
      </w:r>
      <w:r w:rsidRPr="007B2A7E">
        <w:rPr>
          <w:sz w:val="24"/>
          <w:szCs w:val="24"/>
        </w:rPr>
        <w:t xml:space="preserve"> Career</w:t>
      </w:r>
      <w:r w:rsidR="00B72CA9">
        <w:rPr>
          <w:sz w:val="24"/>
          <w:szCs w:val="24"/>
        </w:rPr>
        <w:t>s</w:t>
      </w:r>
      <w:r w:rsidRPr="007B2A7E">
        <w:rPr>
          <w:sz w:val="24"/>
          <w:szCs w:val="24"/>
        </w:rPr>
        <w:t xml:space="preserve"> Training Program is funded through the Illinois Department of Transportation. The mission of this program is to increase the number of women, minorities and disadvantaged individuals who obtain employment in the Illinois highway construction industry and related trades. The program teaches job readiness, math for the trades, safety, use of construction tools and equipment and hands-on technical skills.  </w:t>
      </w:r>
      <w:r w:rsidRPr="00623D45">
        <w:rPr>
          <w:color w:val="000000" w:themeColor="text1"/>
          <w:sz w:val="24"/>
          <w:szCs w:val="24"/>
        </w:rPr>
        <w:t>The program graduate</w:t>
      </w:r>
      <w:r w:rsidR="006B11EF" w:rsidRPr="00623D45">
        <w:rPr>
          <w:color w:val="000000" w:themeColor="text1"/>
          <w:sz w:val="24"/>
          <w:szCs w:val="24"/>
        </w:rPr>
        <w:t>d</w:t>
      </w:r>
      <w:r w:rsidRPr="00623D45">
        <w:rPr>
          <w:color w:val="000000" w:themeColor="text1"/>
          <w:sz w:val="24"/>
          <w:szCs w:val="24"/>
        </w:rPr>
        <w:t xml:space="preserve"> </w:t>
      </w:r>
      <w:r w:rsidR="00F45B18" w:rsidRPr="00623D45">
        <w:rPr>
          <w:color w:val="000000" w:themeColor="text1"/>
          <w:sz w:val="24"/>
          <w:szCs w:val="24"/>
        </w:rPr>
        <w:t>9</w:t>
      </w:r>
      <w:r w:rsidR="00307EE7">
        <w:rPr>
          <w:color w:val="000000" w:themeColor="text1"/>
          <w:sz w:val="24"/>
          <w:szCs w:val="24"/>
        </w:rPr>
        <w:t>/13</w:t>
      </w:r>
      <w:r w:rsidRPr="00623D45">
        <w:rPr>
          <w:color w:val="000000" w:themeColor="text1"/>
          <w:sz w:val="24"/>
          <w:szCs w:val="24"/>
        </w:rPr>
        <w:t xml:space="preserve"> of students in the </w:t>
      </w:r>
      <w:r w:rsidR="006362F5" w:rsidRPr="00623D45">
        <w:rPr>
          <w:color w:val="000000" w:themeColor="text1"/>
          <w:sz w:val="24"/>
          <w:szCs w:val="24"/>
        </w:rPr>
        <w:t>spring</w:t>
      </w:r>
      <w:r w:rsidR="00623D45" w:rsidRPr="00623D45">
        <w:rPr>
          <w:color w:val="000000" w:themeColor="text1"/>
          <w:sz w:val="24"/>
          <w:szCs w:val="24"/>
        </w:rPr>
        <w:t xml:space="preserve"> 2018</w:t>
      </w:r>
      <w:r w:rsidRPr="00623D45">
        <w:rPr>
          <w:color w:val="000000" w:themeColor="text1"/>
          <w:sz w:val="24"/>
          <w:szCs w:val="24"/>
        </w:rPr>
        <w:t xml:space="preserve"> class and </w:t>
      </w:r>
      <w:r w:rsidR="00F45B18" w:rsidRPr="00623D45">
        <w:rPr>
          <w:color w:val="000000" w:themeColor="text1"/>
          <w:sz w:val="24"/>
          <w:szCs w:val="24"/>
        </w:rPr>
        <w:t>1</w:t>
      </w:r>
      <w:r w:rsidR="00623D45" w:rsidRPr="00623D45">
        <w:rPr>
          <w:color w:val="000000" w:themeColor="text1"/>
          <w:sz w:val="24"/>
          <w:szCs w:val="24"/>
        </w:rPr>
        <w:t>1/15</w:t>
      </w:r>
      <w:r w:rsidRPr="00623D45">
        <w:rPr>
          <w:color w:val="000000" w:themeColor="text1"/>
          <w:sz w:val="24"/>
          <w:szCs w:val="24"/>
        </w:rPr>
        <w:t xml:space="preserve"> in the </w:t>
      </w:r>
      <w:r w:rsidR="006362F5" w:rsidRPr="00623D45">
        <w:rPr>
          <w:color w:val="000000" w:themeColor="text1"/>
          <w:sz w:val="24"/>
          <w:szCs w:val="24"/>
        </w:rPr>
        <w:t>fall</w:t>
      </w:r>
      <w:r w:rsidR="00623D45" w:rsidRPr="00623D45">
        <w:rPr>
          <w:color w:val="000000" w:themeColor="text1"/>
          <w:sz w:val="24"/>
          <w:szCs w:val="24"/>
        </w:rPr>
        <w:t xml:space="preserve"> 2018</w:t>
      </w:r>
      <w:r w:rsidRPr="00623D45">
        <w:rPr>
          <w:color w:val="000000" w:themeColor="text1"/>
          <w:sz w:val="24"/>
          <w:szCs w:val="24"/>
        </w:rPr>
        <w:t xml:space="preserve"> class.  </w:t>
      </w:r>
      <w:r w:rsidR="00A90123" w:rsidRPr="00623D45">
        <w:rPr>
          <w:color w:val="000000" w:themeColor="text1"/>
          <w:sz w:val="24"/>
          <w:szCs w:val="24"/>
        </w:rPr>
        <w:t xml:space="preserve">Some of the students in the program found employment before finishing the training, and a handful of others were terminated from the program due to attendance and random drug screening.  </w:t>
      </w:r>
      <w:r w:rsidRPr="007B2A7E">
        <w:rPr>
          <w:sz w:val="24"/>
          <w:szCs w:val="24"/>
        </w:rPr>
        <w:t>The</w:t>
      </w:r>
      <w:r w:rsidR="00623D45">
        <w:rPr>
          <w:sz w:val="24"/>
          <w:szCs w:val="24"/>
        </w:rPr>
        <w:t xml:space="preserve"> spring 2019</w:t>
      </w:r>
      <w:r w:rsidRPr="007B2A7E">
        <w:rPr>
          <w:sz w:val="24"/>
          <w:szCs w:val="24"/>
        </w:rPr>
        <w:t xml:space="preserve"> class of students begin courses on March 1</w:t>
      </w:r>
      <w:r w:rsidR="00813213">
        <w:rPr>
          <w:sz w:val="24"/>
          <w:szCs w:val="24"/>
        </w:rPr>
        <w:t>1</w:t>
      </w:r>
      <w:r w:rsidR="00623D45">
        <w:rPr>
          <w:sz w:val="24"/>
          <w:szCs w:val="24"/>
        </w:rPr>
        <w:t>, 2019</w:t>
      </w:r>
      <w:r w:rsidRPr="007B2A7E">
        <w:rPr>
          <w:sz w:val="24"/>
          <w:szCs w:val="24"/>
        </w:rPr>
        <w:t>.</w:t>
      </w:r>
    </w:p>
    <w:p w:rsidR="002A7573" w:rsidRDefault="00336478" w:rsidP="004808F8">
      <w:pPr>
        <w:rPr>
          <w:sz w:val="24"/>
          <w:szCs w:val="24"/>
        </w:rPr>
      </w:pPr>
      <w:r w:rsidRPr="00336478">
        <w:rPr>
          <w:sz w:val="24"/>
          <w:szCs w:val="24"/>
        </w:rPr>
        <w:t xml:space="preserve">The fall 2018 class partnered with Macon County Fair Grounds to build a bridge that crossed a small creek on the grounds property.  </w:t>
      </w:r>
      <w:r w:rsidR="004D5DD9" w:rsidRPr="007B2A7E">
        <w:rPr>
          <w:sz w:val="24"/>
          <w:szCs w:val="24"/>
        </w:rPr>
        <w:t>The HCCTP Coordinator will actively be seeking future partnerships and projects for future cl</w:t>
      </w:r>
      <w:r w:rsidR="00CC25C2">
        <w:rPr>
          <w:sz w:val="24"/>
          <w:szCs w:val="24"/>
        </w:rPr>
        <w:t>asses, along with pursuing the</w:t>
      </w:r>
      <w:r w:rsidR="004D5DD9" w:rsidRPr="007B2A7E">
        <w:rPr>
          <w:sz w:val="24"/>
          <w:szCs w:val="24"/>
        </w:rPr>
        <w:t xml:space="preserve"> partner funding opportunities for students to continue their education.  The coordinator will plan classes further in advance, and work closely with the high schools to ensure graduating seniors understand this opportunity exists.  </w:t>
      </w:r>
    </w:p>
    <w:p w:rsidR="00336478" w:rsidRPr="007B2A7E" w:rsidRDefault="00336478" w:rsidP="004808F8">
      <w:pPr>
        <w:rPr>
          <w:sz w:val="24"/>
          <w:szCs w:val="24"/>
        </w:rPr>
      </w:pPr>
      <w:r w:rsidRPr="007B2A7E">
        <w:rPr>
          <w:sz w:val="24"/>
          <w:szCs w:val="24"/>
        </w:rPr>
        <w:t xml:space="preserve">The strength of this program has been with its local partnerships and in particular the strong advisory board that has been established (Appendix </w:t>
      </w:r>
      <w:r>
        <w:rPr>
          <w:sz w:val="24"/>
          <w:szCs w:val="24"/>
        </w:rPr>
        <w:t>B</w:t>
      </w:r>
      <w:r w:rsidRPr="007B2A7E">
        <w:rPr>
          <w:sz w:val="24"/>
          <w:szCs w:val="24"/>
        </w:rPr>
        <w:t xml:space="preserve">-HCCTP Advisory Board).  </w:t>
      </w:r>
    </w:p>
    <w:p w:rsidR="00D147FD" w:rsidRPr="007B2A7E" w:rsidRDefault="006B11EF" w:rsidP="004808F8">
      <w:pPr>
        <w:rPr>
          <w:i/>
          <w:sz w:val="24"/>
          <w:szCs w:val="24"/>
        </w:rPr>
      </w:pPr>
      <w:r w:rsidRPr="007B2A7E">
        <w:rPr>
          <w:b/>
          <w:sz w:val="24"/>
          <w:szCs w:val="24"/>
        </w:rPr>
        <w:t>Continuing Education</w:t>
      </w:r>
    </w:p>
    <w:p w:rsidR="00846465" w:rsidRDefault="00846465" w:rsidP="004808F8">
      <w:pPr>
        <w:rPr>
          <w:sz w:val="24"/>
          <w:szCs w:val="24"/>
        </w:rPr>
      </w:pPr>
      <w:r w:rsidRPr="00CC25C2">
        <w:rPr>
          <w:sz w:val="24"/>
          <w:szCs w:val="24"/>
        </w:rPr>
        <w:t xml:space="preserve">Beginning Spring 2018 the focus in continuing education is professional development and less along the lines of hobby and leisure activities.  The department </w:t>
      </w:r>
      <w:r w:rsidR="00813213">
        <w:rPr>
          <w:sz w:val="24"/>
          <w:szCs w:val="24"/>
        </w:rPr>
        <w:t>focused</w:t>
      </w:r>
      <w:r w:rsidRPr="00CC25C2">
        <w:rPr>
          <w:sz w:val="24"/>
          <w:szCs w:val="24"/>
        </w:rPr>
        <w:t xml:space="preserve"> more on the needs of employers and the local workforce, and develop continuing education course that align with those needs.  </w:t>
      </w:r>
      <w:r w:rsidR="00813213">
        <w:rPr>
          <w:sz w:val="24"/>
          <w:szCs w:val="24"/>
        </w:rPr>
        <w:t>New courses that were offered in the past year include Forklift and Arial Lift Training, Manufacturing Skills Short Course, Welding, Supervisory Leadership, Customer Service, and Food Protection Manager Courses along with several new computer courses.  The goal of the area is to create at least 2 new workforce courses per semester.</w:t>
      </w:r>
    </w:p>
    <w:p w:rsidR="00813213" w:rsidRDefault="00813213" w:rsidP="004808F8">
      <w:pPr>
        <w:rPr>
          <w:sz w:val="24"/>
          <w:szCs w:val="24"/>
        </w:rPr>
      </w:pPr>
      <w:r>
        <w:rPr>
          <w:sz w:val="24"/>
          <w:szCs w:val="24"/>
        </w:rPr>
        <w:t xml:space="preserve">The department also began offering online registration for non-credit courses.  By taking the registration online it allows the customer to register and pay for their classes themselves without having to call or come to campus, and this also allows for the administrator of the non-credit courses to focus more on course creation and less on actually registering individuals for the courses. </w:t>
      </w:r>
    </w:p>
    <w:p w:rsidR="00350BDC" w:rsidRPr="00CC25C2" w:rsidRDefault="00350BDC" w:rsidP="004808F8">
      <w:pPr>
        <w:rPr>
          <w:sz w:val="24"/>
          <w:szCs w:val="24"/>
        </w:rPr>
      </w:pPr>
      <w:r>
        <w:rPr>
          <w:sz w:val="24"/>
          <w:szCs w:val="24"/>
        </w:rPr>
        <w:t>Richland also partners with JER Online, Ed2Go, and Gatlin Education Online to offer over a 100 online professional education training courses.  The training offered by each of these partners are at no cost to the college, and the college receives a percentage of revenue every time a course is purchased.  Continuing Education will work closely with the college’s marketing team to promote these courses more in the upcoming months.</w:t>
      </w:r>
    </w:p>
    <w:p w:rsidR="00071EF4" w:rsidRPr="00CC25C2" w:rsidRDefault="00071EF4" w:rsidP="00CC25C2">
      <w:pPr>
        <w:pStyle w:val="NormalWeb"/>
        <w:shd w:val="clear" w:color="auto" w:fill="FFFFFF"/>
        <w:spacing w:before="0" w:after="0" w:line="240" w:lineRule="auto"/>
        <w:ind w:left="0"/>
        <w:rPr>
          <w:rFonts w:asciiTheme="minorHAnsi" w:hAnsiTheme="minorHAnsi"/>
          <w:color w:val="222222"/>
          <w:sz w:val="24"/>
          <w:szCs w:val="24"/>
          <w:lang w:val="en"/>
        </w:rPr>
      </w:pPr>
      <w:r w:rsidRPr="00CC25C2">
        <w:rPr>
          <w:rFonts w:asciiTheme="minorHAnsi" w:hAnsiTheme="minorHAnsi"/>
          <w:color w:val="222222"/>
          <w:sz w:val="24"/>
          <w:szCs w:val="24"/>
          <w:lang w:val="en"/>
        </w:rPr>
        <w:t xml:space="preserve">Progress City USA is an outdoor convention center providing the community and College with social, economic, and sustainable development benefits through its various events </w:t>
      </w:r>
      <w:r w:rsidR="00CC25C2" w:rsidRPr="00350BDC">
        <w:rPr>
          <w:rFonts w:asciiTheme="minorHAnsi" w:hAnsiTheme="minorHAnsi"/>
          <w:color w:val="222222"/>
          <w:sz w:val="24"/>
          <w:szCs w:val="24"/>
          <w:lang w:val="en"/>
        </w:rPr>
        <w:t>(Appendix C</w:t>
      </w:r>
      <w:r w:rsidRPr="00350BDC">
        <w:rPr>
          <w:rFonts w:asciiTheme="minorHAnsi" w:hAnsiTheme="minorHAnsi"/>
          <w:color w:val="222222"/>
          <w:sz w:val="24"/>
          <w:szCs w:val="24"/>
          <w:lang w:val="en"/>
        </w:rPr>
        <w:t>-Special Events).</w:t>
      </w:r>
      <w:r w:rsidRPr="00CC25C2">
        <w:rPr>
          <w:rFonts w:asciiTheme="minorHAnsi" w:hAnsiTheme="minorHAnsi"/>
          <w:color w:val="222222"/>
          <w:sz w:val="24"/>
          <w:szCs w:val="24"/>
          <w:lang w:val="en"/>
        </w:rPr>
        <w:t xml:space="preserve">  Similar to the facility rentals on campus, Richland Special Events often partners with a business or agency to hold an event on campus or at Progress City.</w:t>
      </w:r>
    </w:p>
    <w:p w:rsidR="0065661D" w:rsidRPr="007B2A7E" w:rsidRDefault="0065661D" w:rsidP="006B11EF">
      <w:pPr>
        <w:rPr>
          <w:sz w:val="24"/>
          <w:szCs w:val="24"/>
        </w:rPr>
      </w:pPr>
    </w:p>
    <w:p w:rsidR="006B11EF" w:rsidRPr="007B2A7E" w:rsidRDefault="006B11EF" w:rsidP="006B11EF">
      <w:pPr>
        <w:rPr>
          <w:i/>
          <w:sz w:val="24"/>
          <w:szCs w:val="24"/>
        </w:rPr>
      </w:pPr>
      <w:r w:rsidRPr="007B2A7E">
        <w:rPr>
          <w:b/>
          <w:sz w:val="24"/>
          <w:szCs w:val="24"/>
        </w:rPr>
        <w:t>Shilling Rentals</w:t>
      </w:r>
    </w:p>
    <w:p w:rsidR="002F20B5" w:rsidRPr="00350BDC" w:rsidRDefault="002F20B5" w:rsidP="006B11EF">
      <w:pPr>
        <w:rPr>
          <w:sz w:val="24"/>
          <w:szCs w:val="24"/>
        </w:rPr>
      </w:pPr>
      <w:r w:rsidRPr="00350BDC">
        <w:rPr>
          <w:sz w:val="24"/>
          <w:szCs w:val="24"/>
        </w:rPr>
        <w:t xml:space="preserve">Richland Community College has three locations on campus designed for both the college and community groups to utilize for meetings, programs, and performances.  </w:t>
      </w:r>
      <w:r w:rsidR="00DC7C8D" w:rsidRPr="00350BDC">
        <w:rPr>
          <w:sz w:val="24"/>
          <w:szCs w:val="24"/>
        </w:rPr>
        <w:t xml:space="preserve">Many long standing partnerships remain for the usage of </w:t>
      </w:r>
      <w:r w:rsidR="00DC7C8D" w:rsidRPr="00350BDC">
        <w:rPr>
          <w:sz w:val="24"/>
          <w:szCs w:val="24"/>
          <w:lang w:val="en"/>
        </w:rPr>
        <w:t>Shilling Community Education Center, the Center for Sustainability and Innovation and the National Sequestration Education Center.  Community outreach including school district testing, job recruitment, educational events, Richland’s Career Fair, and joint fundraising events is another way that Richland gives back to the</w:t>
      </w:r>
      <w:r w:rsidR="009D560B">
        <w:rPr>
          <w:sz w:val="24"/>
          <w:szCs w:val="24"/>
          <w:lang w:val="en"/>
        </w:rPr>
        <w:t xml:space="preserve"> community.</w:t>
      </w:r>
    </w:p>
    <w:p w:rsidR="002F20B5" w:rsidRPr="007B2A7E" w:rsidRDefault="002F20B5" w:rsidP="00350BDC">
      <w:pPr>
        <w:pStyle w:val="NormalWeb"/>
        <w:spacing w:before="240" w:after="0" w:line="240" w:lineRule="auto"/>
        <w:ind w:left="0"/>
        <w:textAlignment w:val="top"/>
        <w:rPr>
          <w:rFonts w:asciiTheme="minorHAnsi" w:hAnsiTheme="minorHAnsi"/>
          <w:sz w:val="24"/>
          <w:szCs w:val="24"/>
          <w:lang w:val="en"/>
        </w:rPr>
      </w:pPr>
      <w:r w:rsidRPr="007B2A7E">
        <w:rPr>
          <w:rFonts w:asciiTheme="minorHAnsi" w:hAnsiTheme="minorHAnsi"/>
          <w:sz w:val="24"/>
          <w:szCs w:val="24"/>
          <w:lang w:val="en"/>
        </w:rPr>
        <w:t xml:space="preserve">As part of community outreach, Richland Community College often partners with local agencies to </w:t>
      </w:r>
      <w:r w:rsidR="00350BDC">
        <w:rPr>
          <w:rFonts w:asciiTheme="minorHAnsi" w:hAnsiTheme="minorHAnsi"/>
          <w:sz w:val="24"/>
          <w:szCs w:val="24"/>
          <w:lang w:val="en"/>
        </w:rPr>
        <w:t xml:space="preserve">hold events on campus and </w:t>
      </w:r>
      <w:r w:rsidRPr="007B2A7E">
        <w:rPr>
          <w:rFonts w:asciiTheme="minorHAnsi" w:hAnsiTheme="minorHAnsi"/>
          <w:sz w:val="24"/>
          <w:szCs w:val="24"/>
          <w:lang w:val="en"/>
        </w:rPr>
        <w:t xml:space="preserve">rent is generally not charged for these events. </w:t>
      </w:r>
      <w:r w:rsidR="00350BDC">
        <w:rPr>
          <w:rFonts w:asciiTheme="minorHAnsi" w:hAnsiTheme="minorHAnsi"/>
          <w:sz w:val="24"/>
          <w:szCs w:val="24"/>
          <w:lang w:val="en"/>
        </w:rPr>
        <w:t xml:space="preserve"> </w:t>
      </w:r>
      <w:r w:rsidRPr="007B2A7E">
        <w:rPr>
          <w:rFonts w:asciiTheme="minorHAnsi" w:hAnsiTheme="minorHAnsi"/>
          <w:sz w:val="24"/>
          <w:szCs w:val="24"/>
          <w:lang w:val="en"/>
        </w:rPr>
        <w:t xml:space="preserve">Such events may include school district testing, new business job recruiting, educational events, job fairs, Regional Office of Education events, joint fundraising events, etc.  </w:t>
      </w:r>
      <w:r w:rsidR="00813213">
        <w:rPr>
          <w:rFonts w:asciiTheme="minorHAnsi" w:hAnsiTheme="minorHAnsi"/>
          <w:sz w:val="24"/>
          <w:szCs w:val="24"/>
          <w:lang w:val="en"/>
        </w:rPr>
        <w:t xml:space="preserve">This year the college added three new clients that include the Eisenhower Show Choir, Kenco Safety Group, and </w:t>
      </w:r>
      <w:r w:rsidR="00290A86">
        <w:rPr>
          <w:rFonts w:asciiTheme="minorHAnsi" w:hAnsiTheme="minorHAnsi"/>
          <w:sz w:val="24"/>
          <w:szCs w:val="24"/>
          <w:lang w:val="en"/>
        </w:rPr>
        <w:t>Decatur</w:t>
      </w:r>
      <w:r w:rsidR="00813213">
        <w:rPr>
          <w:rFonts w:asciiTheme="minorHAnsi" w:hAnsiTheme="minorHAnsi"/>
          <w:sz w:val="24"/>
          <w:szCs w:val="24"/>
          <w:lang w:val="en"/>
        </w:rPr>
        <w:t xml:space="preserve"> Park District</w:t>
      </w:r>
      <w:r w:rsidR="00290A86">
        <w:rPr>
          <w:rFonts w:asciiTheme="minorHAnsi" w:hAnsiTheme="minorHAnsi"/>
          <w:sz w:val="24"/>
          <w:szCs w:val="24"/>
          <w:lang w:val="en"/>
        </w:rPr>
        <w:t xml:space="preserve"> while maintaining longstanding partnerships with many past clients.  One of the largest customers since 2015 is the Law Enforcement Training Advisory Commission who has had over 60 training sessions and over 1500 law enforcement employees utilized the campus for these trainings.</w:t>
      </w:r>
    </w:p>
    <w:p w:rsidR="00DC7C8D" w:rsidRDefault="00DC7C8D" w:rsidP="00813213">
      <w:pPr>
        <w:pStyle w:val="NormalWeb"/>
        <w:spacing w:before="240" w:after="0" w:line="240" w:lineRule="auto"/>
        <w:ind w:left="0"/>
        <w:textAlignment w:val="top"/>
        <w:rPr>
          <w:rFonts w:asciiTheme="minorHAnsi" w:hAnsiTheme="minorHAnsi"/>
          <w:sz w:val="24"/>
          <w:szCs w:val="24"/>
          <w:lang w:val="en"/>
        </w:rPr>
      </w:pPr>
      <w:r w:rsidRPr="007B2A7E">
        <w:rPr>
          <w:rFonts w:asciiTheme="minorHAnsi" w:hAnsiTheme="minorHAnsi"/>
          <w:sz w:val="24"/>
          <w:szCs w:val="24"/>
          <w:lang w:val="en"/>
        </w:rPr>
        <w:t xml:space="preserve">The three locations listed above hosted a number of rental events and community outreach activities in FY17 </w:t>
      </w:r>
      <w:r w:rsidR="00350BDC" w:rsidRPr="00350BDC">
        <w:rPr>
          <w:rFonts w:asciiTheme="minorHAnsi" w:hAnsiTheme="minorHAnsi"/>
          <w:sz w:val="24"/>
          <w:szCs w:val="24"/>
          <w:lang w:val="en"/>
        </w:rPr>
        <w:t>(Appendix D</w:t>
      </w:r>
      <w:r w:rsidRPr="00350BDC">
        <w:rPr>
          <w:rFonts w:asciiTheme="minorHAnsi" w:hAnsiTheme="minorHAnsi"/>
          <w:sz w:val="24"/>
          <w:szCs w:val="24"/>
          <w:lang w:val="en"/>
        </w:rPr>
        <w:t>-Campus Rental).</w:t>
      </w:r>
      <w:r w:rsidRPr="007B2A7E">
        <w:rPr>
          <w:rFonts w:asciiTheme="minorHAnsi" w:hAnsiTheme="minorHAnsi"/>
          <w:sz w:val="24"/>
          <w:szCs w:val="24"/>
          <w:lang w:val="en"/>
        </w:rPr>
        <w:t xml:space="preserve"> </w:t>
      </w:r>
      <w:r w:rsidR="00290A86">
        <w:rPr>
          <w:rFonts w:asciiTheme="minorHAnsi" w:hAnsiTheme="minorHAnsi"/>
          <w:sz w:val="24"/>
          <w:szCs w:val="24"/>
          <w:lang w:val="en"/>
        </w:rPr>
        <w:t xml:space="preserve">  The college included some technological upgrades and aesthetic upgrades in the FY19 budget to improve the facilities in order to improve the customer experience, and assist in recruiting new customers.</w:t>
      </w:r>
    </w:p>
    <w:p w:rsidR="00290A86" w:rsidRDefault="00290A86" w:rsidP="00813213">
      <w:pPr>
        <w:pStyle w:val="NormalWeb"/>
        <w:spacing w:before="240" w:after="0" w:line="240" w:lineRule="auto"/>
        <w:ind w:left="0"/>
        <w:textAlignment w:val="top"/>
        <w:rPr>
          <w:rFonts w:asciiTheme="minorHAnsi" w:hAnsiTheme="minorHAnsi"/>
          <w:sz w:val="24"/>
          <w:szCs w:val="24"/>
          <w:lang w:val="en"/>
        </w:rPr>
      </w:pPr>
    </w:p>
    <w:p w:rsidR="00290A86" w:rsidRPr="007B2A7E" w:rsidRDefault="00290A86" w:rsidP="00813213">
      <w:pPr>
        <w:pStyle w:val="NormalWeb"/>
        <w:spacing w:before="240" w:after="0" w:line="240" w:lineRule="auto"/>
        <w:ind w:left="0"/>
        <w:textAlignment w:val="top"/>
        <w:rPr>
          <w:rFonts w:asciiTheme="minorHAnsi" w:hAnsiTheme="minorHAnsi"/>
          <w:sz w:val="24"/>
          <w:szCs w:val="24"/>
          <w:lang w:val="en"/>
        </w:rPr>
      </w:pPr>
    </w:p>
    <w:p w:rsidR="00DC7C8D" w:rsidRDefault="00DC7C8D" w:rsidP="006B11EF">
      <w:pPr>
        <w:rPr>
          <w:i/>
          <w:sz w:val="24"/>
          <w:szCs w:val="24"/>
        </w:rPr>
      </w:pPr>
    </w:p>
    <w:p w:rsidR="00B70E00" w:rsidRDefault="00B70E00" w:rsidP="006B11EF">
      <w:pPr>
        <w:rPr>
          <w:i/>
          <w:sz w:val="24"/>
          <w:szCs w:val="24"/>
        </w:rPr>
      </w:pPr>
    </w:p>
    <w:p w:rsidR="00B70E00" w:rsidRPr="007B2A7E" w:rsidRDefault="00B70E00" w:rsidP="006B11EF">
      <w:pPr>
        <w:rPr>
          <w:i/>
          <w:sz w:val="24"/>
          <w:szCs w:val="24"/>
        </w:rPr>
      </w:pPr>
    </w:p>
    <w:p w:rsidR="006B11EF" w:rsidRPr="007B2A7E" w:rsidRDefault="006B11EF" w:rsidP="006B11EF">
      <w:pPr>
        <w:rPr>
          <w:i/>
          <w:sz w:val="24"/>
          <w:szCs w:val="24"/>
        </w:rPr>
      </w:pPr>
      <w:r w:rsidRPr="007B2A7E">
        <w:rPr>
          <w:b/>
          <w:sz w:val="24"/>
          <w:szCs w:val="24"/>
        </w:rPr>
        <w:t>Director, Workforce Development</w:t>
      </w:r>
    </w:p>
    <w:p w:rsidR="00DC7C8D" w:rsidRPr="007B2A7E" w:rsidRDefault="00DC7C8D" w:rsidP="00DC7C8D">
      <w:pPr>
        <w:spacing w:after="0" w:line="240" w:lineRule="auto"/>
        <w:rPr>
          <w:sz w:val="24"/>
          <w:szCs w:val="24"/>
        </w:rPr>
      </w:pPr>
      <w:r w:rsidRPr="007B2A7E">
        <w:rPr>
          <w:sz w:val="24"/>
          <w:szCs w:val="24"/>
        </w:rPr>
        <w:t>The Director of Workforce Development works closely with the Workforce Innovation and Opportunities Act (WIOA) partners in collaboration on training and community events.  Richland recently contributed a great need to the regions WIOA partnership by developing and maintaining an electronic referral system.  The system will allow each partner to refer clients to one another electronically, and the</w:t>
      </w:r>
      <w:r w:rsidR="009D560B">
        <w:rPr>
          <w:sz w:val="24"/>
          <w:szCs w:val="24"/>
        </w:rPr>
        <w:t xml:space="preserve"> ability to store and track the</w:t>
      </w:r>
      <w:r w:rsidRPr="007B2A7E">
        <w:rPr>
          <w:sz w:val="24"/>
          <w:szCs w:val="24"/>
        </w:rPr>
        <w:t xml:space="preserve"> data.  WIOA partners include:</w:t>
      </w:r>
    </w:p>
    <w:p w:rsidR="00BE2CCB" w:rsidRPr="007B2A7E" w:rsidRDefault="00BE2CCB" w:rsidP="00DC7C8D">
      <w:pPr>
        <w:spacing w:after="0" w:line="240" w:lineRule="auto"/>
        <w:rPr>
          <w:sz w:val="24"/>
          <w:szCs w:val="24"/>
        </w:rPr>
      </w:pPr>
    </w:p>
    <w:p w:rsidR="00DC7C8D" w:rsidRPr="009D560B" w:rsidRDefault="00DC7C8D" w:rsidP="009D560B">
      <w:pPr>
        <w:pStyle w:val="ListParagraph"/>
        <w:numPr>
          <w:ilvl w:val="0"/>
          <w:numId w:val="6"/>
        </w:numPr>
        <w:spacing w:after="0" w:line="240" w:lineRule="auto"/>
        <w:rPr>
          <w:sz w:val="24"/>
          <w:szCs w:val="24"/>
        </w:rPr>
      </w:pPr>
      <w:r w:rsidRPr="009D560B">
        <w:rPr>
          <w:sz w:val="24"/>
          <w:szCs w:val="24"/>
        </w:rPr>
        <w:t>Adult Basic Education</w:t>
      </w:r>
    </w:p>
    <w:p w:rsidR="00DC7C8D" w:rsidRPr="009D560B" w:rsidRDefault="00DC7C8D" w:rsidP="009D560B">
      <w:pPr>
        <w:pStyle w:val="ListParagraph"/>
        <w:numPr>
          <w:ilvl w:val="0"/>
          <w:numId w:val="6"/>
        </w:numPr>
        <w:spacing w:after="0" w:line="240" w:lineRule="auto"/>
        <w:rPr>
          <w:sz w:val="24"/>
          <w:szCs w:val="24"/>
        </w:rPr>
      </w:pPr>
      <w:r w:rsidRPr="009D560B">
        <w:rPr>
          <w:sz w:val="24"/>
          <w:szCs w:val="24"/>
        </w:rPr>
        <w:t>Community Action Partnership of Central Illinois</w:t>
      </w:r>
    </w:p>
    <w:p w:rsidR="00DC7C8D" w:rsidRPr="009D560B" w:rsidRDefault="00DC7C8D" w:rsidP="009D560B">
      <w:pPr>
        <w:pStyle w:val="ListParagraph"/>
        <w:numPr>
          <w:ilvl w:val="0"/>
          <w:numId w:val="6"/>
        </w:numPr>
        <w:spacing w:after="0" w:line="240" w:lineRule="auto"/>
        <w:rPr>
          <w:sz w:val="24"/>
          <w:szCs w:val="24"/>
        </w:rPr>
      </w:pPr>
      <w:r w:rsidRPr="009D560B">
        <w:rPr>
          <w:sz w:val="24"/>
          <w:szCs w:val="24"/>
        </w:rPr>
        <w:t>Division of Rehabilitation Services</w:t>
      </w:r>
    </w:p>
    <w:p w:rsidR="00DC7C8D" w:rsidRPr="009D560B" w:rsidRDefault="00DC7C8D" w:rsidP="009D560B">
      <w:pPr>
        <w:pStyle w:val="ListParagraph"/>
        <w:numPr>
          <w:ilvl w:val="0"/>
          <w:numId w:val="6"/>
        </w:numPr>
        <w:spacing w:after="0" w:line="240" w:lineRule="auto"/>
        <w:rPr>
          <w:sz w:val="24"/>
          <w:szCs w:val="24"/>
        </w:rPr>
      </w:pPr>
      <w:r w:rsidRPr="009D560B">
        <w:rPr>
          <w:sz w:val="24"/>
          <w:szCs w:val="24"/>
        </w:rPr>
        <w:t>National Able</w:t>
      </w:r>
    </w:p>
    <w:p w:rsidR="00DC7C8D" w:rsidRPr="009D560B" w:rsidRDefault="00DC7C8D" w:rsidP="009D560B">
      <w:pPr>
        <w:pStyle w:val="ListParagraph"/>
        <w:numPr>
          <w:ilvl w:val="0"/>
          <w:numId w:val="6"/>
        </w:numPr>
        <w:spacing w:after="0" w:line="240" w:lineRule="auto"/>
        <w:rPr>
          <w:sz w:val="24"/>
          <w:szCs w:val="24"/>
        </w:rPr>
      </w:pPr>
      <w:r w:rsidRPr="009D560B">
        <w:rPr>
          <w:sz w:val="24"/>
          <w:szCs w:val="24"/>
        </w:rPr>
        <w:t>Decatur-Macon County Opportunities Corporation (DMCOC)</w:t>
      </w:r>
    </w:p>
    <w:p w:rsidR="00DC7C8D" w:rsidRPr="009D560B" w:rsidRDefault="00DC7C8D" w:rsidP="009D560B">
      <w:pPr>
        <w:pStyle w:val="ListParagraph"/>
        <w:numPr>
          <w:ilvl w:val="0"/>
          <w:numId w:val="6"/>
        </w:numPr>
        <w:spacing w:after="0" w:line="240" w:lineRule="auto"/>
        <w:rPr>
          <w:sz w:val="24"/>
          <w:szCs w:val="24"/>
        </w:rPr>
      </w:pPr>
      <w:r w:rsidRPr="009D560B">
        <w:rPr>
          <w:sz w:val="24"/>
          <w:szCs w:val="24"/>
        </w:rPr>
        <w:t>Homework Hangout Club-Youthbuild</w:t>
      </w:r>
    </w:p>
    <w:p w:rsidR="00DC7C8D" w:rsidRPr="009D560B" w:rsidRDefault="00DC7C8D" w:rsidP="009D560B">
      <w:pPr>
        <w:pStyle w:val="ListParagraph"/>
        <w:numPr>
          <w:ilvl w:val="0"/>
          <w:numId w:val="6"/>
        </w:numPr>
        <w:spacing w:after="0" w:line="240" w:lineRule="auto"/>
        <w:rPr>
          <w:sz w:val="24"/>
          <w:szCs w:val="24"/>
        </w:rPr>
      </w:pPr>
      <w:r w:rsidRPr="009D560B">
        <w:rPr>
          <w:sz w:val="24"/>
          <w:szCs w:val="24"/>
        </w:rPr>
        <w:t>Illinois Department of Employment Security</w:t>
      </w:r>
    </w:p>
    <w:p w:rsidR="00DC7C8D" w:rsidRPr="009D560B" w:rsidRDefault="00DC7C8D" w:rsidP="009D560B">
      <w:pPr>
        <w:pStyle w:val="ListParagraph"/>
        <w:numPr>
          <w:ilvl w:val="0"/>
          <w:numId w:val="6"/>
        </w:numPr>
        <w:spacing w:after="0" w:line="240" w:lineRule="auto"/>
        <w:rPr>
          <w:sz w:val="24"/>
          <w:szCs w:val="24"/>
        </w:rPr>
      </w:pPr>
      <w:r w:rsidRPr="009D560B">
        <w:rPr>
          <w:sz w:val="24"/>
          <w:szCs w:val="24"/>
        </w:rPr>
        <w:t>Decatur Housing Authority</w:t>
      </w:r>
    </w:p>
    <w:p w:rsidR="00DC7C8D" w:rsidRPr="009D560B" w:rsidRDefault="00DC7C8D" w:rsidP="009D560B">
      <w:pPr>
        <w:pStyle w:val="ListParagraph"/>
        <w:numPr>
          <w:ilvl w:val="0"/>
          <w:numId w:val="6"/>
        </w:numPr>
        <w:spacing w:after="0" w:line="240" w:lineRule="auto"/>
        <w:rPr>
          <w:sz w:val="24"/>
          <w:szCs w:val="24"/>
        </w:rPr>
      </w:pPr>
      <w:r w:rsidRPr="009D560B">
        <w:rPr>
          <w:sz w:val="24"/>
          <w:szCs w:val="24"/>
        </w:rPr>
        <w:t>Workforce Investment Solutions</w:t>
      </w:r>
    </w:p>
    <w:p w:rsidR="00DC7C8D" w:rsidRPr="009D560B" w:rsidRDefault="00DC7C8D" w:rsidP="009D560B">
      <w:pPr>
        <w:pStyle w:val="ListParagraph"/>
        <w:numPr>
          <w:ilvl w:val="0"/>
          <w:numId w:val="6"/>
        </w:numPr>
        <w:spacing w:after="0" w:line="240" w:lineRule="auto"/>
        <w:rPr>
          <w:sz w:val="24"/>
          <w:szCs w:val="24"/>
        </w:rPr>
      </w:pPr>
      <w:r w:rsidRPr="009D560B">
        <w:rPr>
          <w:sz w:val="24"/>
          <w:szCs w:val="24"/>
        </w:rPr>
        <w:t>Richland Community College</w:t>
      </w:r>
    </w:p>
    <w:p w:rsidR="00DC7C8D" w:rsidRPr="007B2A7E" w:rsidRDefault="00DC7C8D" w:rsidP="00DC7C8D">
      <w:pPr>
        <w:spacing w:after="0" w:line="240" w:lineRule="auto"/>
        <w:rPr>
          <w:sz w:val="24"/>
          <w:szCs w:val="24"/>
        </w:rPr>
      </w:pPr>
    </w:p>
    <w:p w:rsidR="00DC7C8D" w:rsidRPr="007B2A7E" w:rsidRDefault="00DC7C8D" w:rsidP="00DC7C8D">
      <w:pPr>
        <w:spacing w:after="0" w:line="240" w:lineRule="auto"/>
        <w:rPr>
          <w:sz w:val="24"/>
          <w:szCs w:val="24"/>
          <w:u w:val="single"/>
        </w:rPr>
      </w:pPr>
      <w:r w:rsidRPr="007B2A7E">
        <w:rPr>
          <w:sz w:val="24"/>
          <w:szCs w:val="24"/>
          <w:u w:val="single"/>
        </w:rPr>
        <w:t>Workforce Investment Board for Macon and DeWitt Counties</w:t>
      </w:r>
    </w:p>
    <w:p w:rsidR="00DC7C8D" w:rsidRPr="007B2A7E" w:rsidRDefault="00DC7C8D" w:rsidP="00DC7C8D">
      <w:pPr>
        <w:spacing w:after="0" w:line="240" w:lineRule="auto"/>
        <w:rPr>
          <w:sz w:val="24"/>
          <w:szCs w:val="24"/>
        </w:rPr>
      </w:pPr>
      <w:r w:rsidRPr="007B2A7E">
        <w:rPr>
          <w:sz w:val="24"/>
          <w:szCs w:val="24"/>
        </w:rPr>
        <w:t>The Director of Workforce Development and President of Richland Community College serve on the Workforce Investment Board for Macon and DeWitt Counties.  The board is compiled of 16 business members, three labor union members, seven community/government based organizations, Economic Development Corporation, and two educational institutions.  The purpose of Workforce Investment Board is to provide direction and vision for local workforce initiatives.</w:t>
      </w:r>
    </w:p>
    <w:p w:rsidR="00761788" w:rsidRPr="007B2A7E" w:rsidRDefault="00761788" w:rsidP="00DC7C8D">
      <w:pPr>
        <w:spacing w:after="0" w:line="240" w:lineRule="auto"/>
        <w:rPr>
          <w:sz w:val="24"/>
          <w:szCs w:val="24"/>
        </w:rPr>
      </w:pPr>
    </w:p>
    <w:p w:rsidR="00761788" w:rsidRPr="007B2A7E" w:rsidRDefault="00761788" w:rsidP="00DC7C8D">
      <w:pPr>
        <w:spacing w:after="0" w:line="240" w:lineRule="auto"/>
        <w:rPr>
          <w:sz w:val="24"/>
          <w:szCs w:val="24"/>
          <w:u w:val="single"/>
        </w:rPr>
      </w:pPr>
      <w:r w:rsidRPr="007B2A7E">
        <w:rPr>
          <w:sz w:val="24"/>
          <w:szCs w:val="24"/>
          <w:u w:val="single"/>
        </w:rPr>
        <w:t>Macon County Business Services Team</w:t>
      </w:r>
    </w:p>
    <w:p w:rsidR="00761788" w:rsidRDefault="00761788" w:rsidP="00DC7C8D">
      <w:pPr>
        <w:spacing w:after="0" w:line="240" w:lineRule="auto"/>
        <w:rPr>
          <w:sz w:val="24"/>
          <w:szCs w:val="24"/>
        </w:rPr>
      </w:pPr>
      <w:r w:rsidRPr="007B2A7E">
        <w:rPr>
          <w:sz w:val="24"/>
          <w:szCs w:val="24"/>
        </w:rPr>
        <w:t xml:space="preserve">The Director of Workforce Development serves on the local Business Services Team that is comprised of </w:t>
      </w:r>
      <w:r w:rsidR="009D560B">
        <w:rPr>
          <w:sz w:val="24"/>
          <w:szCs w:val="24"/>
        </w:rPr>
        <w:t>the college</w:t>
      </w:r>
      <w:r w:rsidRPr="007B2A7E">
        <w:rPr>
          <w:sz w:val="24"/>
          <w:szCs w:val="24"/>
        </w:rPr>
        <w:t>, Economic Development Corporation, Workforce Investment Solutions, Greater Decatur Chamber of Commerce, City of Decatur-Economic Development, Department of Rehabilitation Services, and Illinois Department of Employment Security.  The team’s vision is, “Promotes employer-driven talent solutions that integrate education, workforce, and economic development resources to provide business with the opportunity to prosper.”  The team recently started meeting with employers to introduce the team vision and begin planning how to meet the needs of the employers.  The Business Services Team is currently focused heavily on manufacturing and healthcare.</w:t>
      </w:r>
    </w:p>
    <w:p w:rsidR="00DD2E3E" w:rsidRDefault="00DD2E3E" w:rsidP="00DC7C8D">
      <w:pPr>
        <w:spacing w:after="0" w:line="240" w:lineRule="auto"/>
        <w:rPr>
          <w:sz w:val="24"/>
          <w:szCs w:val="24"/>
        </w:rPr>
      </w:pPr>
    </w:p>
    <w:p w:rsidR="00DD2E3E" w:rsidRDefault="00DD2E3E" w:rsidP="00DC7C8D">
      <w:pPr>
        <w:spacing w:after="0" w:line="240" w:lineRule="auto"/>
        <w:rPr>
          <w:i/>
          <w:sz w:val="24"/>
          <w:szCs w:val="24"/>
          <w:u w:val="single"/>
        </w:rPr>
      </w:pPr>
      <w:r w:rsidRPr="00DD2E3E">
        <w:rPr>
          <w:i/>
          <w:sz w:val="24"/>
          <w:szCs w:val="24"/>
          <w:u w:val="single"/>
        </w:rPr>
        <w:t>Manufacturing Days</w:t>
      </w:r>
    </w:p>
    <w:p w:rsidR="00DD2E3E" w:rsidRDefault="00DD2E3E" w:rsidP="00DC7C8D">
      <w:pPr>
        <w:spacing w:after="0" w:line="240" w:lineRule="auto"/>
        <w:rPr>
          <w:sz w:val="24"/>
          <w:szCs w:val="24"/>
        </w:rPr>
      </w:pPr>
      <w:r>
        <w:rPr>
          <w:sz w:val="24"/>
          <w:szCs w:val="24"/>
        </w:rPr>
        <w:t xml:space="preserve">Richland Community College partnered with several local manufacturers, the EDC, WIS, and Heartland Technical Academy to provide the </w:t>
      </w:r>
      <w:r w:rsidR="007C4A0F">
        <w:rPr>
          <w:sz w:val="24"/>
          <w:szCs w:val="24"/>
        </w:rPr>
        <w:t>3rd</w:t>
      </w:r>
      <w:r>
        <w:rPr>
          <w:sz w:val="24"/>
          <w:szCs w:val="24"/>
        </w:rPr>
        <w:t xml:space="preserve"> annual Manufacturing Days.  Richland provided the facilities free of charge, and was actively involved in the pl</w:t>
      </w:r>
      <w:r w:rsidR="007C4A0F">
        <w:rPr>
          <w:sz w:val="24"/>
          <w:szCs w:val="24"/>
        </w:rPr>
        <w:t>anning and organization of the 2</w:t>
      </w:r>
      <w:r>
        <w:rPr>
          <w:sz w:val="24"/>
          <w:szCs w:val="24"/>
        </w:rPr>
        <w:t xml:space="preserve"> day event.</w:t>
      </w:r>
    </w:p>
    <w:p w:rsidR="007C4A0F" w:rsidRDefault="007C4A0F" w:rsidP="00DC7C8D">
      <w:pPr>
        <w:spacing w:after="0" w:line="240" w:lineRule="auto"/>
        <w:rPr>
          <w:sz w:val="24"/>
          <w:szCs w:val="24"/>
        </w:rPr>
      </w:pPr>
    </w:p>
    <w:p w:rsidR="007C4A0F" w:rsidRPr="007C4A0F" w:rsidRDefault="007C4A0F" w:rsidP="00DC7C8D">
      <w:pPr>
        <w:spacing w:after="0" w:line="240" w:lineRule="auto"/>
        <w:rPr>
          <w:i/>
          <w:sz w:val="24"/>
          <w:szCs w:val="24"/>
          <w:u w:val="single"/>
        </w:rPr>
      </w:pPr>
      <w:r w:rsidRPr="007C4A0F">
        <w:rPr>
          <w:i/>
          <w:sz w:val="24"/>
          <w:szCs w:val="24"/>
          <w:u w:val="single"/>
        </w:rPr>
        <w:t>Health Professions Day</w:t>
      </w:r>
    </w:p>
    <w:p w:rsidR="00DC7C8D" w:rsidRDefault="007C4A0F" w:rsidP="006B11EF">
      <w:pPr>
        <w:rPr>
          <w:sz w:val="24"/>
          <w:szCs w:val="24"/>
        </w:rPr>
      </w:pPr>
      <w:r w:rsidRPr="007C4A0F">
        <w:rPr>
          <w:sz w:val="24"/>
          <w:szCs w:val="24"/>
        </w:rPr>
        <w:t xml:space="preserve">In March of 2019 will be the first Health Professions Day.  This is a </w:t>
      </w:r>
      <w:r w:rsidR="002C6243" w:rsidRPr="007C4A0F">
        <w:rPr>
          <w:sz w:val="24"/>
          <w:szCs w:val="24"/>
        </w:rPr>
        <w:t>partnership</w:t>
      </w:r>
      <w:r w:rsidRPr="007C4A0F">
        <w:rPr>
          <w:sz w:val="24"/>
          <w:szCs w:val="24"/>
        </w:rPr>
        <w:t xml:space="preserve"> between Richland Community College, WIS, EDC, DPS, HSHS, and DMH.  The event will take place over 2 days, and should see close to 300 students come to campus and learn more about the health careers in Decatur.  This event was a result of the Business Service Team’s work to solve the nursing shortage.</w:t>
      </w:r>
    </w:p>
    <w:p w:rsidR="00E74311" w:rsidRPr="00E74311" w:rsidRDefault="00E74311" w:rsidP="006B11EF">
      <w:pPr>
        <w:rPr>
          <w:i/>
          <w:sz w:val="24"/>
          <w:szCs w:val="24"/>
          <w:u w:val="single"/>
        </w:rPr>
      </w:pPr>
      <w:r w:rsidRPr="00E74311">
        <w:rPr>
          <w:i/>
          <w:sz w:val="24"/>
          <w:szCs w:val="24"/>
          <w:u w:val="single"/>
        </w:rPr>
        <w:t>Special Trainings</w:t>
      </w:r>
    </w:p>
    <w:p w:rsidR="00D13315" w:rsidRDefault="00DC7C8D" w:rsidP="007C4A0F">
      <w:pPr>
        <w:rPr>
          <w:sz w:val="24"/>
          <w:szCs w:val="24"/>
        </w:rPr>
      </w:pPr>
      <w:r w:rsidRPr="007B2A7E">
        <w:rPr>
          <w:sz w:val="24"/>
          <w:szCs w:val="24"/>
        </w:rPr>
        <w:t xml:space="preserve">The Director of Workforce Development </w:t>
      </w:r>
      <w:r w:rsidR="007C4A0F">
        <w:rPr>
          <w:sz w:val="24"/>
          <w:szCs w:val="24"/>
        </w:rPr>
        <w:t>worked closely with WIS during the summer of 2018 to offer a 250 hour training program for Out-of-School Youth.  WIS received a grant to assist a demographic of ages 16-24 and non-employed or in school.  Richland and WIS collaborated to building a Welding and Warehouse Skills course that focused on preparing these individuals to be employable by a variety of local companies.  The main focus of the class was on the hiring needs that Caterpillar had in the summer of 2018.</w:t>
      </w:r>
    </w:p>
    <w:p w:rsidR="007C4A0F" w:rsidRDefault="007C4A0F" w:rsidP="007C4A0F">
      <w:pPr>
        <w:rPr>
          <w:sz w:val="24"/>
          <w:szCs w:val="24"/>
        </w:rPr>
      </w:pPr>
      <w:r>
        <w:rPr>
          <w:sz w:val="24"/>
          <w:szCs w:val="24"/>
        </w:rPr>
        <w:t xml:space="preserve">The college trained ten students, and the main focus of the class was welding, math, and the essential skills.  All ten students completed the program and nine of the students received employment.  This was a great collaboration between these 2 entities to train and place a demographic in the country </w:t>
      </w:r>
      <w:r w:rsidR="00E74311">
        <w:rPr>
          <w:sz w:val="24"/>
          <w:szCs w:val="24"/>
        </w:rPr>
        <w:t>that tends to be frowned upon when developing a workforce.</w:t>
      </w:r>
    </w:p>
    <w:p w:rsidR="00E74311" w:rsidRPr="007B2A7E" w:rsidRDefault="00E74311" w:rsidP="007C4A0F">
      <w:pPr>
        <w:rPr>
          <w:sz w:val="24"/>
          <w:szCs w:val="24"/>
        </w:rPr>
      </w:pPr>
      <w:r>
        <w:rPr>
          <w:sz w:val="24"/>
          <w:szCs w:val="24"/>
        </w:rPr>
        <w:t>With the college receiving the $1.5 million Workforce Training Grant, the director created an Industrial Job Skills Class that duplicated the format of the Highway Construction Careers Training Program, but with a focus on manufacturing.  The College, Greater Decatur Chamber of Commerce, and local manufacturers created a 72 hour manufacturing course that Richland now offers on the open-enrollment non-credit side of the college, but the Director of Workforce Development along with the President of the College felt that there needed to more to the 72 hour training.  Once the college was notified of the grant this provided a great opportunity to “beef” up the 72 hour training based on the results of similar trainings that the college has conducted i.e. Welding and Warehouse Skills and HCCTP.</w:t>
      </w:r>
    </w:p>
    <w:p w:rsidR="0065661D" w:rsidRPr="007B2A7E" w:rsidRDefault="0065661D">
      <w:pPr>
        <w:rPr>
          <w:sz w:val="24"/>
          <w:szCs w:val="24"/>
        </w:rPr>
      </w:pPr>
      <w:r w:rsidRPr="007B2A7E">
        <w:rPr>
          <w:sz w:val="24"/>
          <w:szCs w:val="24"/>
        </w:rPr>
        <w:br w:type="page"/>
      </w:r>
    </w:p>
    <w:p w:rsidR="007B2A7E" w:rsidRDefault="007B2A7E" w:rsidP="007B2A7E">
      <w:pPr>
        <w:spacing w:after="0" w:line="240" w:lineRule="auto"/>
        <w:jc w:val="center"/>
        <w:rPr>
          <w:b/>
          <w:sz w:val="28"/>
          <w:szCs w:val="28"/>
        </w:rPr>
      </w:pPr>
      <w:r>
        <w:rPr>
          <w:b/>
          <w:sz w:val="28"/>
          <w:szCs w:val="28"/>
        </w:rPr>
        <w:t>Appendix A</w:t>
      </w:r>
    </w:p>
    <w:p w:rsidR="009925CC" w:rsidRPr="007B2A7E" w:rsidRDefault="007B2A7E" w:rsidP="007B2A7E">
      <w:pPr>
        <w:spacing w:after="0" w:line="240" w:lineRule="auto"/>
        <w:jc w:val="center"/>
        <w:rPr>
          <w:b/>
          <w:caps/>
          <w:sz w:val="28"/>
          <w:szCs w:val="28"/>
        </w:rPr>
      </w:pPr>
      <w:r>
        <w:rPr>
          <w:b/>
          <w:caps/>
          <w:sz w:val="28"/>
          <w:szCs w:val="28"/>
        </w:rPr>
        <w:t>Vocational Skills Training 2017</w:t>
      </w:r>
    </w:p>
    <w:p w:rsidR="00F63E89" w:rsidRDefault="00F63E89" w:rsidP="009925CC"/>
    <w:p w:rsidR="00F63E89" w:rsidRPr="007B2A7E" w:rsidRDefault="00F63E89" w:rsidP="009925CC">
      <w:pPr>
        <w:rPr>
          <w:b/>
          <w:i/>
        </w:rPr>
      </w:pPr>
      <w:r w:rsidRPr="007B2A7E">
        <w:rPr>
          <w:b/>
          <w:i/>
        </w:rPr>
        <w:t>CPR (American Heart Association)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F63E89" w:rsidTr="007B2A7E">
        <w:tc>
          <w:tcPr>
            <w:tcW w:w="3116" w:type="dxa"/>
          </w:tcPr>
          <w:p w:rsidR="00F63E89" w:rsidRDefault="00F63E89" w:rsidP="00F63E89">
            <w:pPr>
              <w:jc w:val="center"/>
              <w:rPr>
                <w:b/>
              </w:rPr>
            </w:pPr>
            <w:r>
              <w:rPr>
                <w:b/>
              </w:rPr>
              <w:t>Number of Classes</w:t>
            </w:r>
          </w:p>
        </w:tc>
        <w:tc>
          <w:tcPr>
            <w:tcW w:w="3117" w:type="dxa"/>
          </w:tcPr>
          <w:p w:rsidR="00F63E89" w:rsidRDefault="00F63E89" w:rsidP="00F63E89">
            <w:pPr>
              <w:jc w:val="center"/>
              <w:rPr>
                <w:b/>
              </w:rPr>
            </w:pPr>
            <w:r>
              <w:rPr>
                <w:b/>
              </w:rPr>
              <w:t>Number of Students</w:t>
            </w:r>
          </w:p>
        </w:tc>
        <w:tc>
          <w:tcPr>
            <w:tcW w:w="3117" w:type="dxa"/>
          </w:tcPr>
          <w:p w:rsidR="00F63E89" w:rsidRDefault="00F63E89" w:rsidP="00F63E89">
            <w:pPr>
              <w:jc w:val="center"/>
              <w:rPr>
                <w:b/>
              </w:rPr>
            </w:pPr>
            <w:r>
              <w:rPr>
                <w:b/>
              </w:rPr>
              <w:t>Number of Training Hours</w:t>
            </w:r>
          </w:p>
        </w:tc>
      </w:tr>
      <w:tr w:rsidR="00F63E89" w:rsidTr="007B2A7E">
        <w:tc>
          <w:tcPr>
            <w:tcW w:w="3116" w:type="dxa"/>
          </w:tcPr>
          <w:p w:rsidR="00F63E89" w:rsidRDefault="00D87A2C" w:rsidP="00F63E89">
            <w:pPr>
              <w:jc w:val="center"/>
              <w:rPr>
                <w:b/>
              </w:rPr>
            </w:pPr>
            <w:r>
              <w:rPr>
                <w:b/>
              </w:rPr>
              <w:t>29</w:t>
            </w:r>
          </w:p>
        </w:tc>
        <w:tc>
          <w:tcPr>
            <w:tcW w:w="3117" w:type="dxa"/>
          </w:tcPr>
          <w:p w:rsidR="00F63E89" w:rsidRDefault="00D87A2C" w:rsidP="00F63E89">
            <w:pPr>
              <w:jc w:val="center"/>
              <w:rPr>
                <w:b/>
              </w:rPr>
            </w:pPr>
            <w:r>
              <w:rPr>
                <w:b/>
              </w:rPr>
              <w:t>231</w:t>
            </w:r>
          </w:p>
        </w:tc>
        <w:tc>
          <w:tcPr>
            <w:tcW w:w="3117" w:type="dxa"/>
          </w:tcPr>
          <w:p w:rsidR="00F63E89" w:rsidRDefault="00D87A2C" w:rsidP="00F63E89">
            <w:pPr>
              <w:jc w:val="center"/>
              <w:rPr>
                <w:b/>
              </w:rPr>
            </w:pPr>
            <w:r>
              <w:rPr>
                <w:b/>
              </w:rPr>
              <w:t>164.5</w:t>
            </w:r>
          </w:p>
        </w:tc>
      </w:tr>
    </w:tbl>
    <w:p w:rsidR="00F63E89" w:rsidRPr="00F63E89" w:rsidRDefault="00F63E89" w:rsidP="009925CC">
      <w:pPr>
        <w:rPr>
          <w:b/>
        </w:rPr>
      </w:pPr>
    </w:p>
    <w:tbl>
      <w:tblPr>
        <w:tblW w:w="100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280"/>
        <w:gridCol w:w="5760"/>
      </w:tblGrid>
      <w:tr w:rsidR="00F63E89" w:rsidRPr="00F63E89" w:rsidTr="00F63E89">
        <w:trPr>
          <w:trHeight w:val="300"/>
        </w:trPr>
        <w:tc>
          <w:tcPr>
            <w:tcW w:w="4280" w:type="dxa"/>
            <w:shd w:val="clear" w:color="auto" w:fill="auto"/>
            <w:noWrap/>
            <w:vAlign w:val="bottom"/>
            <w:hideMark/>
          </w:tcPr>
          <w:p w:rsidR="00F63E89" w:rsidRPr="00F63E89" w:rsidRDefault="00F63E89" w:rsidP="00F63E89">
            <w:pPr>
              <w:spacing w:after="0" w:line="240" w:lineRule="auto"/>
              <w:rPr>
                <w:rFonts w:ascii="Calibri" w:eastAsia="Times New Roman" w:hAnsi="Calibri" w:cs="Times New Roman"/>
                <w:b/>
                <w:i/>
                <w:iCs/>
                <w:color w:val="000000"/>
              </w:rPr>
            </w:pPr>
            <w:r w:rsidRPr="00F63E89">
              <w:rPr>
                <w:rFonts w:ascii="Calibri" w:eastAsia="Times New Roman" w:hAnsi="Calibri" w:cs="Times New Roman"/>
                <w:b/>
                <w:i/>
                <w:iCs/>
                <w:color w:val="000000"/>
              </w:rPr>
              <w:t>Company Name</w:t>
            </w:r>
          </w:p>
        </w:tc>
        <w:tc>
          <w:tcPr>
            <w:tcW w:w="5760" w:type="dxa"/>
            <w:shd w:val="clear" w:color="auto" w:fill="auto"/>
            <w:noWrap/>
            <w:vAlign w:val="bottom"/>
            <w:hideMark/>
          </w:tcPr>
          <w:p w:rsidR="00F63E89" w:rsidRPr="00F63E89" w:rsidRDefault="00F63E89" w:rsidP="00F63E89">
            <w:pPr>
              <w:spacing w:after="0" w:line="240" w:lineRule="auto"/>
              <w:rPr>
                <w:rFonts w:ascii="Calibri" w:eastAsia="Times New Roman" w:hAnsi="Calibri" w:cs="Times New Roman"/>
                <w:b/>
                <w:i/>
                <w:iCs/>
                <w:color w:val="000000"/>
              </w:rPr>
            </w:pPr>
            <w:r w:rsidRPr="00F63E89">
              <w:rPr>
                <w:rFonts w:ascii="Calibri" w:eastAsia="Times New Roman" w:hAnsi="Calibri" w:cs="Times New Roman"/>
                <w:b/>
                <w:i/>
                <w:iCs/>
                <w:color w:val="000000"/>
              </w:rPr>
              <w:t>Course Name</w:t>
            </w:r>
          </w:p>
        </w:tc>
      </w:tr>
      <w:tr w:rsidR="00D87A2C" w:rsidRPr="00F63E89" w:rsidTr="00D87A2C">
        <w:trPr>
          <w:trHeight w:val="144"/>
        </w:trPr>
        <w:tc>
          <w:tcPr>
            <w:tcW w:w="4280" w:type="dxa"/>
            <w:shd w:val="clear" w:color="auto" w:fill="auto"/>
            <w:noWrap/>
            <w:vAlign w:val="bottom"/>
            <w:hideMark/>
          </w:tcPr>
          <w:p w:rsidR="00D87A2C" w:rsidRDefault="00D87A2C" w:rsidP="00D87A2C">
            <w:pPr>
              <w:rPr>
                <w:rFonts w:ascii="Calibri" w:hAnsi="Calibri" w:cs="Calibri"/>
                <w:color w:val="000000"/>
              </w:rPr>
            </w:pPr>
            <w:r>
              <w:rPr>
                <w:rFonts w:ascii="Calibri" w:hAnsi="Calibri" w:cs="Calibri"/>
                <w:color w:val="000000"/>
              </w:rPr>
              <w:t>Decatur Dental Society (Open Enrollment)</w:t>
            </w:r>
          </w:p>
        </w:tc>
        <w:tc>
          <w:tcPr>
            <w:tcW w:w="5760" w:type="dxa"/>
            <w:shd w:val="clear" w:color="auto" w:fill="auto"/>
            <w:noWrap/>
            <w:vAlign w:val="bottom"/>
            <w:hideMark/>
          </w:tcPr>
          <w:p w:rsidR="00D87A2C" w:rsidRDefault="00D87A2C" w:rsidP="00D87A2C">
            <w:pPr>
              <w:rPr>
                <w:rFonts w:ascii="Calibri" w:hAnsi="Calibri" w:cs="Calibri"/>
                <w:color w:val="000000"/>
              </w:rPr>
            </w:pPr>
            <w:r>
              <w:rPr>
                <w:rFonts w:ascii="Calibri" w:hAnsi="Calibri" w:cs="Calibri"/>
                <w:color w:val="000000"/>
              </w:rPr>
              <w:t>American Heart Association BLS</w:t>
            </w:r>
          </w:p>
        </w:tc>
      </w:tr>
      <w:tr w:rsidR="00D87A2C" w:rsidRPr="00F63E89" w:rsidTr="00D87A2C">
        <w:trPr>
          <w:trHeight w:val="144"/>
        </w:trPr>
        <w:tc>
          <w:tcPr>
            <w:tcW w:w="4280" w:type="dxa"/>
            <w:shd w:val="clear" w:color="auto" w:fill="auto"/>
            <w:noWrap/>
            <w:vAlign w:val="bottom"/>
            <w:hideMark/>
          </w:tcPr>
          <w:p w:rsidR="00D87A2C" w:rsidRDefault="00D87A2C" w:rsidP="00D87A2C">
            <w:pPr>
              <w:rPr>
                <w:rFonts w:ascii="Calibri" w:hAnsi="Calibri" w:cs="Calibri"/>
                <w:color w:val="000000"/>
              </w:rPr>
            </w:pPr>
            <w:r>
              <w:rPr>
                <w:rFonts w:ascii="Calibri" w:hAnsi="Calibri" w:cs="Calibri"/>
                <w:color w:val="000000"/>
              </w:rPr>
              <w:t>Wabash Memorial Hospital Association</w:t>
            </w:r>
          </w:p>
        </w:tc>
        <w:tc>
          <w:tcPr>
            <w:tcW w:w="5760" w:type="dxa"/>
            <w:shd w:val="clear" w:color="auto" w:fill="auto"/>
            <w:noWrap/>
            <w:vAlign w:val="bottom"/>
            <w:hideMark/>
          </w:tcPr>
          <w:p w:rsidR="00D87A2C" w:rsidRDefault="00D87A2C" w:rsidP="00D87A2C">
            <w:pPr>
              <w:rPr>
                <w:rFonts w:ascii="Calibri" w:hAnsi="Calibri" w:cs="Calibri"/>
                <w:color w:val="000000"/>
              </w:rPr>
            </w:pPr>
            <w:r>
              <w:rPr>
                <w:rFonts w:ascii="Calibri" w:hAnsi="Calibri" w:cs="Calibri"/>
                <w:color w:val="000000"/>
              </w:rPr>
              <w:t>AHA BLS for Healthcare Provider</w:t>
            </w:r>
          </w:p>
        </w:tc>
      </w:tr>
      <w:tr w:rsidR="00D87A2C" w:rsidRPr="00F63E89" w:rsidTr="00D87A2C">
        <w:trPr>
          <w:trHeight w:val="144"/>
        </w:trPr>
        <w:tc>
          <w:tcPr>
            <w:tcW w:w="4280" w:type="dxa"/>
            <w:shd w:val="clear" w:color="auto" w:fill="auto"/>
            <w:noWrap/>
            <w:vAlign w:val="bottom"/>
            <w:hideMark/>
          </w:tcPr>
          <w:p w:rsidR="00D87A2C" w:rsidRDefault="00D87A2C" w:rsidP="00D87A2C">
            <w:pPr>
              <w:rPr>
                <w:rFonts w:ascii="Calibri" w:hAnsi="Calibri" w:cs="Calibri"/>
                <w:color w:val="000000"/>
              </w:rPr>
            </w:pPr>
            <w:r>
              <w:rPr>
                <w:rFonts w:ascii="Calibri" w:hAnsi="Calibri" w:cs="Calibri"/>
                <w:color w:val="000000"/>
              </w:rPr>
              <w:t>Dr. Magnolia Pedraza</w:t>
            </w:r>
          </w:p>
        </w:tc>
        <w:tc>
          <w:tcPr>
            <w:tcW w:w="5760" w:type="dxa"/>
            <w:shd w:val="clear" w:color="auto" w:fill="auto"/>
            <w:noWrap/>
            <w:vAlign w:val="bottom"/>
            <w:hideMark/>
          </w:tcPr>
          <w:p w:rsidR="00D87A2C" w:rsidRDefault="00D87A2C" w:rsidP="00D87A2C">
            <w:pPr>
              <w:rPr>
                <w:rFonts w:ascii="Calibri" w:hAnsi="Calibri" w:cs="Calibri"/>
                <w:color w:val="000000"/>
              </w:rPr>
            </w:pPr>
            <w:r>
              <w:rPr>
                <w:rFonts w:ascii="Calibri" w:hAnsi="Calibri" w:cs="Calibri"/>
                <w:color w:val="000000"/>
              </w:rPr>
              <w:t>American Heart Association BLS</w:t>
            </w:r>
          </w:p>
        </w:tc>
      </w:tr>
      <w:tr w:rsidR="00D87A2C" w:rsidRPr="00F63E89" w:rsidTr="00D87A2C">
        <w:trPr>
          <w:trHeight w:val="144"/>
        </w:trPr>
        <w:tc>
          <w:tcPr>
            <w:tcW w:w="4280" w:type="dxa"/>
            <w:shd w:val="clear" w:color="auto" w:fill="auto"/>
            <w:noWrap/>
            <w:vAlign w:val="bottom"/>
            <w:hideMark/>
          </w:tcPr>
          <w:p w:rsidR="00D87A2C" w:rsidRDefault="00D87A2C" w:rsidP="00D87A2C">
            <w:pPr>
              <w:rPr>
                <w:rFonts w:ascii="Calibri" w:hAnsi="Calibri" w:cs="Calibri"/>
                <w:color w:val="000000"/>
              </w:rPr>
            </w:pPr>
            <w:r>
              <w:rPr>
                <w:rFonts w:ascii="Calibri" w:hAnsi="Calibri" w:cs="Calibri"/>
                <w:color w:val="000000"/>
              </w:rPr>
              <w:t>Open Enrollment</w:t>
            </w:r>
          </w:p>
        </w:tc>
        <w:tc>
          <w:tcPr>
            <w:tcW w:w="5760" w:type="dxa"/>
            <w:shd w:val="clear" w:color="auto" w:fill="auto"/>
            <w:noWrap/>
            <w:vAlign w:val="bottom"/>
            <w:hideMark/>
          </w:tcPr>
          <w:p w:rsidR="00D87A2C" w:rsidRDefault="00D87A2C" w:rsidP="00D87A2C">
            <w:pPr>
              <w:rPr>
                <w:rFonts w:ascii="Calibri" w:hAnsi="Calibri" w:cs="Calibri"/>
                <w:color w:val="000000"/>
              </w:rPr>
            </w:pPr>
            <w:r>
              <w:rPr>
                <w:rFonts w:ascii="Calibri" w:hAnsi="Calibri" w:cs="Calibri"/>
                <w:color w:val="000000"/>
              </w:rPr>
              <w:t>AHA Instructor Course</w:t>
            </w:r>
          </w:p>
        </w:tc>
      </w:tr>
      <w:tr w:rsidR="00D87A2C" w:rsidRPr="00F63E89" w:rsidTr="00D87A2C">
        <w:trPr>
          <w:trHeight w:val="144"/>
        </w:trPr>
        <w:tc>
          <w:tcPr>
            <w:tcW w:w="4280" w:type="dxa"/>
            <w:shd w:val="clear" w:color="auto" w:fill="auto"/>
            <w:noWrap/>
            <w:vAlign w:val="bottom"/>
            <w:hideMark/>
          </w:tcPr>
          <w:p w:rsidR="00D87A2C" w:rsidRDefault="00D87A2C" w:rsidP="00D87A2C">
            <w:pPr>
              <w:rPr>
                <w:rFonts w:ascii="Calibri" w:hAnsi="Calibri" w:cs="Calibri"/>
                <w:color w:val="000000"/>
              </w:rPr>
            </w:pPr>
            <w:r>
              <w:rPr>
                <w:rFonts w:ascii="Calibri" w:hAnsi="Calibri" w:cs="Calibri"/>
                <w:color w:val="000000"/>
              </w:rPr>
              <w:t>Workforce Investment Solutions - Clinton Youth Project</w:t>
            </w:r>
          </w:p>
        </w:tc>
        <w:tc>
          <w:tcPr>
            <w:tcW w:w="5760" w:type="dxa"/>
            <w:shd w:val="clear" w:color="auto" w:fill="auto"/>
            <w:noWrap/>
            <w:vAlign w:val="bottom"/>
            <w:hideMark/>
          </w:tcPr>
          <w:p w:rsidR="00D87A2C" w:rsidRDefault="00D87A2C" w:rsidP="00D87A2C">
            <w:pPr>
              <w:rPr>
                <w:rFonts w:ascii="Calibri" w:hAnsi="Calibri" w:cs="Calibri"/>
                <w:color w:val="000000"/>
              </w:rPr>
            </w:pPr>
            <w:r>
              <w:rPr>
                <w:rFonts w:ascii="Calibri" w:hAnsi="Calibri" w:cs="Calibri"/>
                <w:color w:val="000000"/>
              </w:rPr>
              <w:t>AHA Heartsaver First Aid CPR AED</w:t>
            </w:r>
          </w:p>
        </w:tc>
      </w:tr>
      <w:tr w:rsidR="00D87A2C" w:rsidRPr="00F63E89" w:rsidTr="00D87A2C">
        <w:trPr>
          <w:trHeight w:val="144"/>
        </w:trPr>
        <w:tc>
          <w:tcPr>
            <w:tcW w:w="4280" w:type="dxa"/>
            <w:shd w:val="clear" w:color="auto" w:fill="auto"/>
            <w:noWrap/>
            <w:vAlign w:val="bottom"/>
            <w:hideMark/>
          </w:tcPr>
          <w:p w:rsidR="00D87A2C" w:rsidRDefault="00D87A2C" w:rsidP="00D87A2C">
            <w:pPr>
              <w:rPr>
                <w:rFonts w:ascii="Calibri" w:hAnsi="Calibri" w:cs="Calibri"/>
                <w:color w:val="000000"/>
              </w:rPr>
            </w:pPr>
            <w:r>
              <w:rPr>
                <w:rFonts w:ascii="Calibri" w:hAnsi="Calibri" w:cs="Calibri"/>
                <w:color w:val="000000"/>
              </w:rPr>
              <w:t>Richland Community College</w:t>
            </w:r>
          </w:p>
        </w:tc>
        <w:tc>
          <w:tcPr>
            <w:tcW w:w="5760" w:type="dxa"/>
            <w:shd w:val="clear" w:color="auto" w:fill="auto"/>
            <w:noWrap/>
            <w:vAlign w:val="bottom"/>
            <w:hideMark/>
          </w:tcPr>
          <w:p w:rsidR="00D87A2C" w:rsidRDefault="00D87A2C" w:rsidP="00D87A2C">
            <w:pPr>
              <w:rPr>
                <w:rFonts w:ascii="Calibri" w:hAnsi="Calibri" w:cs="Calibri"/>
                <w:color w:val="000000"/>
              </w:rPr>
            </w:pPr>
            <w:r>
              <w:rPr>
                <w:rFonts w:ascii="Calibri" w:hAnsi="Calibri" w:cs="Calibri"/>
                <w:color w:val="000000"/>
              </w:rPr>
              <w:t>Heartsaver CPR/AED</w:t>
            </w:r>
          </w:p>
        </w:tc>
      </w:tr>
      <w:tr w:rsidR="00D87A2C" w:rsidRPr="00F63E89" w:rsidTr="00D87A2C">
        <w:trPr>
          <w:trHeight w:val="144"/>
        </w:trPr>
        <w:tc>
          <w:tcPr>
            <w:tcW w:w="4280" w:type="dxa"/>
            <w:shd w:val="clear" w:color="auto" w:fill="auto"/>
            <w:noWrap/>
            <w:vAlign w:val="bottom"/>
            <w:hideMark/>
          </w:tcPr>
          <w:p w:rsidR="00D87A2C" w:rsidRDefault="00D87A2C" w:rsidP="00D87A2C">
            <w:pPr>
              <w:rPr>
                <w:rFonts w:ascii="Calibri" w:hAnsi="Calibri" w:cs="Calibri"/>
                <w:color w:val="000000"/>
              </w:rPr>
            </w:pPr>
            <w:r>
              <w:rPr>
                <w:rFonts w:ascii="Calibri" w:hAnsi="Calibri" w:cs="Calibri"/>
                <w:color w:val="000000"/>
              </w:rPr>
              <w:t>Wabash Memorial Hospital Association</w:t>
            </w:r>
          </w:p>
        </w:tc>
        <w:tc>
          <w:tcPr>
            <w:tcW w:w="5760" w:type="dxa"/>
            <w:shd w:val="clear" w:color="auto" w:fill="auto"/>
            <w:noWrap/>
            <w:vAlign w:val="bottom"/>
            <w:hideMark/>
          </w:tcPr>
          <w:p w:rsidR="00D87A2C" w:rsidRDefault="00D87A2C" w:rsidP="00D87A2C">
            <w:pPr>
              <w:rPr>
                <w:rFonts w:ascii="Calibri" w:hAnsi="Calibri" w:cs="Calibri"/>
                <w:color w:val="000000"/>
              </w:rPr>
            </w:pPr>
            <w:r>
              <w:rPr>
                <w:rFonts w:ascii="Calibri" w:hAnsi="Calibri" w:cs="Calibri"/>
                <w:color w:val="000000"/>
              </w:rPr>
              <w:t>AHA BLS for Healthcare Provider</w:t>
            </w:r>
          </w:p>
        </w:tc>
      </w:tr>
      <w:tr w:rsidR="00D87A2C" w:rsidRPr="00F63E89" w:rsidTr="00D87A2C">
        <w:trPr>
          <w:trHeight w:val="144"/>
        </w:trPr>
        <w:tc>
          <w:tcPr>
            <w:tcW w:w="4280" w:type="dxa"/>
            <w:shd w:val="clear" w:color="auto" w:fill="auto"/>
            <w:noWrap/>
            <w:vAlign w:val="bottom"/>
            <w:hideMark/>
          </w:tcPr>
          <w:p w:rsidR="00D87A2C" w:rsidRDefault="00D87A2C" w:rsidP="00D87A2C">
            <w:pPr>
              <w:rPr>
                <w:rFonts w:ascii="Calibri" w:hAnsi="Calibri" w:cs="Calibri"/>
                <w:color w:val="000000"/>
              </w:rPr>
            </w:pPr>
            <w:r>
              <w:rPr>
                <w:rFonts w:ascii="Calibri" w:hAnsi="Calibri" w:cs="Calibri"/>
                <w:color w:val="000000"/>
              </w:rPr>
              <w:t>voestalpine Nortrak</w:t>
            </w:r>
          </w:p>
        </w:tc>
        <w:tc>
          <w:tcPr>
            <w:tcW w:w="5760" w:type="dxa"/>
            <w:shd w:val="clear" w:color="auto" w:fill="auto"/>
            <w:noWrap/>
            <w:vAlign w:val="bottom"/>
            <w:hideMark/>
          </w:tcPr>
          <w:p w:rsidR="00D87A2C" w:rsidRDefault="00D87A2C" w:rsidP="00D87A2C">
            <w:pPr>
              <w:rPr>
                <w:rFonts w:ascii="Calibri" w:hAnsi="Calibri" w:cs="Calibri"/>
                <w:color w:val="000000"/>
              </w:rPr>
            </w:pPr>
            <w:r>
              <w:rPr>
                <w:rFonts w:ascii="Calibri" w:hAnsi="Calibri" w:cs="Calibri"/>
                <w:color w:val="000000"/>
              </w:rPr>
              <w:t>AHA Heartsaver First Aid/CPR/AED + Bloodborne Pathogens</w:t>
            </w:r>
          </w:p>
        </w:tc>
      </w:tr>
      <w:tr w:rsidR="00D87A2C" w:rsidRPr="00F63E89" w:rsidTr="00D87A2C">
        <w:trPr>
          <w:trHeight w:val="144"/>
        </w:trPr>
        <w:tc>
          <w:tcPr>
            <w:tcW w:w="4280" w:type="dxa"/>
            <w:shd w:val="clear" w:color="auto" w:fill="auto"/>
            <w:noWrap/>
            <w:vAlign w:val="bottom"/>
            <w:hideMark/>
          </w:tcPr>
          <w:p w:rsidR="00D87A2C" w:rsidRDefault="00D87A2C" w:rsidP="00D87A2C">
            <w:pPr>
              <w:rPr>
                <w:rFonts w:ascii="Calibri" w:hAnsi="Calibri" w:cs="Calibri"/>
                <w:color w:val="000000"/>
              </w:rPr>
            </w:pPr>
            <w:r>
              <w:rPr>
                <w:rFonts w:ascii="Calibri" w:hAnsi="Calibri" w:cs="Calibri"/>
                <w:color w:val="000000"/>
              </w:rPr>
              <w:t>Great Western Products</w:t>
            </w:r>
          </w:p>
        </w:tc>
        <w:tc>
          <w:tcPr>
            <w:tcW w:w="5760" w:type="dxa"/>
            <w:shd w:val="clear" w:color="auto" w:fill="auto"/>
            <w:noWrap/>
            <w:vAlign w:val="bottom"/>
            <w:hideMark/>
          </w:tcPr>
          <w:p w:rsidR="00D87A2C" w:rsidRDefault="00D87A2C" w:rsidP="00D87A2C">
            <w:pPr>
              <w:rPr>
                <w:rFonts w:ascii="Calibri" w:hAnsi="Calibri" w:cs="Calibri"/>
                <w:color w:val="000000"/>
              </w:rPr>
            </w:pPr>
            <w:r>
              <w:rPr>
                <w:rFonts w:ascii="Calibri" w:hAnsi="Calibri" w:cs="Calibri"/>
                <w:color w:val="000000"/>
              </w:rPr>
              <w:t>American Heart Association Heartsaver CPR/AED</w:t>
            </w:r>
          </w:p>
        </w:tc>
      </w:tr>
      <w:tr w:rsidR="00D87A2C" w:rsidRPr="00F63E89" w:rsidTr="00D87A2C">
        <w:trPr>
          <w:trHeight w:val="144"/>
        </w:trPr>
        <w:tc>
          <w:tcPr>
            <w:tcW w:w="4280" w:type="dxa"/>
            <w:shd w:val="clear" w:color="auto" w:fill="auto"/>
            <w:noWrap/>
            <w:vAlign w:val="bottom"/>
            <w:hideMark/>
          </w:tcPr>
          <w:p w:rsidR="00D87A2C" w:rsidRDefault="00D87A2C" w:rsidP="00D87A2C">
            <w:pPr>
              <w:rPr>
                <w:rFonts w:ascii="Calibri" w:hAnsi="Calibri" w:cs="Calibri"/>
                <w:color w:val="000000"/>
              </w:rPr>
            </w:pPr>
            <w:r>
              <w:rPr>
                <w:rFonts w:ascii="Calibri" w:hAnsi="Calibri" w:cs="Calibri"/>
                <w:color w:val="000000"/>
              </w:rPr>
              <w:t>Dr Timothy Hastings</w:t>
            </w:r>
          </w:p>
        </w:tc>
        <w:tc>
          <w:tcPr>
            <w:tcW w:w="5760" w:type="dxa"/>
            <w:shd w:val="clear" w:color="auto" w:fill="auto"/>
            <w:noWrap/>
            <w:vAlign w:val="bottom"/>
            <w:hideMark/>
          </w:tcPr>
          <w:p w:rsidR="00D87A2C" w:rsidRDefault="00D87A2C" w:rsidP="00D87A2C">
            <w:pPr>
              <w:rPr>
                <w:rFonts w:ascii="Calibri" w:hAnsi="Calibri" w:cs="Calibri"/>
                <w:color w:val="000000"/>
              </w:rPr>
            </w:pPr>
            <w:r>
              <w:rPr>
                <w:rFonts w:ascii="Calibri" w:hAnsi="Calibri" w:cs="Calibri"/>
                <w:color w:val="000000"/>
              </w:rPr>
              <w:t>AHA BLS for Healthcare Providers</w:t>
            </w:r>
          </w:p>
        </w:tc>
      </w:tr>
      <w:tr w:rsidR="00D87A2C" w:rsidRPr="00F63E89" w:rsidTr="00D87A2C">
        <w:trPr>
          <w:trHeight w:val="144"/>
        </w:trPr>
        <w:tc>
          <w:tcPr>
            <w:tcW w:w="4280" w:type="dxa"/>
            <w:shd w:val="clear" w:color="auto" w:fill="auto"/>
            <w:noWrap/>
            <w:vAlign w:val="bottom"/>
            <w:hideMark/>
          </w:tcPr>
          <w:p w:rsidR="00D87A2C" w:rsidRDefault="00D87A2C" w:rsidP="00D87A2C">
            <w:pPr>
              <w:rPr>
                <w:rFonts w:ascii="Calibri" w:hAnsi="Calibri" w:cs="Calibri"/>
                <w:color w:val="000000"/>
              </w:rPr>
            </w:pPr>
            <w:r>
              <w:rPr>
                <w:rFonts w:ascii="Calibri" w:hAnsi="Calibri" w:cs="Calibri"/>
                <w:color w:val="000000"/>
              </w:rPr>
              <w:t>RCC Construction Program</w:t>
            </w:r>
          </w:p>
        </w:tc>
        <w:tc>
          <w:tcPr>
            <w:tcW w:w="5760" w:type="dxa"/>
            <w:shd w:val="clear" w:color="auto" w:fill="auto"/>
            <w:noWrap/>
            <w:vAlign w:val="bottom"/>
            <w:hideMark/>
          </w:tcPr>
          <w:p w:rsidR="00D87A2C" w:rsidRDefault="00D87A2C" w:rsidP="00D87A2C">
            <w:pPr>
              <w:rPr>
                <w:rFonts w:ascii="Calibri" w:hAnsi="Calibri" w:cs="Calibri"/>
                <w:color w:val="000000"/>
              </w:rPr>
            </w:pPr>
            <w:r>
              <w:rPr>
                <w:rFonts w:ascii="Calibri" w:hAnsi="Calibri" w:cs="Calibri"/>
                <w:color w:val="000000"/>
              </w:rPr>
              <w:t>American Heartsaver First Aid/CPR/AED</w:t>
            </w:r>
          </w:p>
        </w:tc>
      </w:tr>
      <w:tr w:rsidR="00D87A2C" w:rsidRPr="00F63E89" w:rsidTr="00D87A2C">
        <w:trPr>
          <w:trHeight w:val="144"/>
        </w:trPr>
        <w:tc>
          <w:tcPr>
            <w:tcW w:w="4280" w:type="dxa"/>
            <w:shd w:val="clear" w:color="auto" w:fill="auto"/>
            <w:noWrap/>
            <w:vAlign w:val="bottom"/>
            <w:hideMark/>
          </w:tcPr>
          <w:p w:rsidR="00D87A2C" w:rsidRDefault="00D87A2C" w:rsidP="00D87A2C">
            <w:pPr>
              <w:rPr>
                <w:rFonts w:ascii="Calibri" w:hAnsi="Calibri" w:cs="Calibri"/>
                <w:color w:val="000000"/>
              </w:rPr>
            </w:pPr>
            <w:r>
              <w:rPr>
                <w:rFonts w:ascii="Calibri" w:hAnsi="Calibri" w:cs="Calibri"/>
                <w:color w:val="000000"/>
              </w:rPr>
              <w:t>AHA Instructor Class #2</w:t>
            </w:r>
          </w:p>
        </w:tc>
        <w:tc>
          <w:tcPr>
            <w:tcW w:w="5760" w:type="dxa"/>
            <w:shd w:val="clear" w:color="auto" w:fill="auto"/>
            <w:noWrap/>
            <w:vAlign w:val="bottom"/>
            <w:hideMark/>
          </w:tcPr>
          <w:p w:rsidR="00D87A2C" w:rsidRDefault="00D87A2C" w:rsidP="00D87A2C">
            <w:pPr>
              <w:rPr>
                <w:rFonts w:ascii="Calibri" w:hAnsi="Calibri" w:cs="Calibri"/>
                <w:color w:val="000000"/>
              </w:rPr>
            </w:pPr>
            <w:r>
              <w:rPr>
                <w:rFonts w:ascii="Calibri" w:hAnsi="Calibri" w:cs="Calibri"/>
                <w:color w:val="000000"/>
              </w:rPr>
              <w:t>AHA Instructor Course</w:t>
            </w:r>
          </w:p>
        </w:tc>
      </w:tr>
      <w:tr w:rsidR="00D87A2C" w:rsidRPr="00F63E89" w:rsidTr="00D87A2C">
        <w:trPr>
          <w:trHeight w:val="144"/>
        </w:trPr>
        <w:tc>
          <w:tcPr>
            <w:tcW w:w="4280" w:type="dxa"/>
            <w:shd w:val="clear" w:color="auto" w:fill="auto"/>
            <w:noWrap/>
            <w:vAlign w:val="bottom"/>
            <w:hideMark/>
          </w:tcPr>
          <w:p w:rsidR="00D87A2C" w:rsidRDefault="00D87A2C" w:rsidP="00D87A2C">
            <w:pPr>
              <w:rPr>
                <w:rFonts w:ascii="Calibri" w:hAnsi="Calibri" w:cs="Calibri"/>
                <w:color w:val="000000"/>
              </w:rPr>
            </w:pPr>
            <w:r>
              <w:rPr>
                <w:rFonts w:ascii="Calibri" w:hAnsi="Calibri" w:cs="Calibri"/>
                <w:color w:val="000000"/>
              </w:rPr>
              <w:t>TCR Systems</w:t>
            </w:r>
          </w:p>
        </w:tc>
        <w:tc>
          <w:tcPr>
            <w:tcW w:w="5760" w:type="dxa"/>
            <w:shd w:val="clear" w:color="auto" w:fill="auto"/>
            <w:noWrap/>
            <w:vAlign w:val="bottom"/>
            <w:hideMark/>
          </w:tcPr>
          <w:p w:rsidR="00D87A2C" w:rsidRDefault="00D87A2C" w:rsidP="00D87A2C">
            <w:pPr>
              <w:rPr>
                <w:rFonts w:ascii="Calibri" w:hAnsi="Calibri" w:cs="Calibri"/>
                <w:color w:val="000000"/>
              </w:rPr>
            </w:pPr>
            <w:r>
              <w:rPr>
                <w:rFonts w:ascii="Calibri" w:hAnsi="Calibri" w:cs="Calibri"/>
                <w:color w:val="000000"/>
              </w:rPr>
              <w:t>AHA First Aid/CPR/AED</w:t>
            </w:r>
          </w:p>
        </w:tc>
      </w:tr>
    </w:tbl>
    <w:p w:rsidR="00F63E89" w:rsidRDefault="00F63E89" w:rsidP="009925CC"/>
    <w:p w:rsidR="00F63E89" w:rsidRPr="007B2A7E" w:rsidRDefault="00F63E89" w:rsidP="00F63E89">
      <w:pPr>
        <w:rPr>
          <w:b/>
          <w:i/>
        </w:rPr>
      </w:pPr>
      <w:r w:rsidRPr="007B2A7E">
        <w:rPr>
          <w:b/>
          <w:i/>
        </w:rPr>
        <w:t>OSHA (Safety)</w:t>
      </w:r>
    </w:p>
    <w:tbl>
      <w:tblPr>
        <w:tblStyle w:val="TableGrid"/>
        <w:tblW w:w="0" w:type="auto"/>
        <w:tblLook w:val="04A0" w:firstRow="1" w:lastRow="0" w:firstColumn="1" w:lastColumn="0" w:noHBand="0" w:noVBand="1"/>
      </w:tblPr>
      <w:tblGrid>
        <w:gridCol w:w="3116"/>
        <w:gridCol w:w="3117"/>
        <w:gridCol w:w="3117"/>
      </w:tblGrid>
      <w:tr w:rsidR="00F63E89" w:rsidTr="00F63E89">
        <w:tc>
          <w:tcPr>
            <w:tcW w:w="3116" w:type="dxa"/>
          </w:tcPr>
          <w:p w:rsidR="00F63E89" w:rsidRDefault="00F63E89" w:rsidP="00F63E89">
            <w:pPr>
              <w:jc w:val="center"/>
              <w:rPr>
                <w:b/>
              </w:rPr>
            </w:pPr>
            <w:r>
              <w:rPr>
                <w:b/>
              </w:rPr>
              <w:t>Number of Classes</w:t>
            </w:r>
          </w:p>
        </w:tc>
        <w:tc>
          <w:tcPr>
            <w:tcW w:w="3117" w:type="dxa"/>
          </w:tcPr>
          <w:p w:rsidR="00F63E89" w:rsidRDefault="00F63E89" w:rsidP="00F63E89">
            <w:pPr>
              <w:jc w:val="center"/>
              <w:rPr>
                <w:b/>
              </w:rPr>
            </w:pPr>
            <w:r>
              <w:rPr>
                <w:b/>
              </w:rPr>
              <w:t>Number of Students</w:t>
            </w:r>
          </w:p>
        </w:tc>
        <w:tc>
          <w:tcPr>
            <w:tcW w:w="3117" w:type="dxa"/>
          </w:tcPr>
          <w:p w:rsidR="00F63E89" w:rsidRDefault="00F63E89" w:rsidP="00F63E89">
            <w:pPr>
              <w:jc w:val="center"/>
              <w:rPr>
                <w:b/>
              </w:rPr>
            </w:pPr>
            <w:r>
              <w:rPr>
                <w:b/>
              </w:rPr>
              <w:t>Number of Training Hours</w:t>
            </w:r>
          </w:p>
        </w:tc>
      </w:tr>
      <w:tr w:rsidR="00F63E89" w:rsidTr="00F63E89">
        <w:tc>
          <w:tcPr>
            <w:tcW w:w="3116" w:type="dxa"/>
          </w:tcPr>
          <w:p w:rsidR="00F63E89" w:rsidRDefault="00D87A2C" w:rsidP="00F63E89">
            <w:pPr>
              <w:jc w:val="center"/>
              <w:rPr>
                <w:b/>
              </w:rPr>
            </w:pPr>
            <w:r>
              <w:rPr>
                <w:b/>
              </w:rPr>
              <w:t>38</w:t>
            </w:r>
          </w:p>
        </w:tc>
        <w:tc>
          <w:tcPr>
            <w:tcW w:w="3117" w:type="dxa"/>
          </w:tcPr>
          <w:p w:rsidR="00F63E89" w:rsidRDefault="00D87A2C" w:rsidP="00F63E89">
            <w:pPr>
              <w:jc w:val="center"/>
              <w:rPr>
                <w:b/>
              </w:rPr>
            </w:pPr>
            <w:r>
              <w:rPr>
                <w:b/>
              </w:rPr>
              <w:t>349</w:t>
            </w:r>
          </w:p>
        </w:tc>
        <w:tc>
          <w:tcPr>
            <w:tcW w:w="3117" w:type="dxa"/>
          </w:tcPr>
          <w:p w:rsidR="00F63E89" w:rsidRDefault="00D87A2C" w:rsidP="00F63E89">
            <w:pPr>
              <w:jc w:val="center"/>
              <w:rPr>
                <w:b/>
              </w:rPr>
            </w:pPr>
            <w:r>
              <w:rPr>
                <w:b/>
              </w:rPr>
              <w:t>496</w:t>
            </w:r>
          </w:p>
        </w:tc>
      </w:tr>
    </w:tbl>
    <w:p w:rsidR="00F63E89" w:rsidRDefault="00F63E89" w:rsidP="009925CC"/>
    <w:tbl>
      <w:tblPr>
        <w:tblW w:w="100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280"/>
        <w:gridCol w:w="5760"/>
      </w:tblGrid>
      <w:tr w:rsidR="00F63E89" w:rsidRPr="00F63E89" w:rsidTr="00F63E89">
        <w:trPr>
          <w:trHeight w:val="300"/>
        </w:trPr>
        <w:tc>
          <w:tcPr>
            <w:tcW w:w="4280" w:type="dxa"/>
            <w:shd w:val="clear" w:color="auto" w:fill="auto"/>
            <w:noWrap/>
            <w:vAlign w:val="bottom"/>
          </w:tcPr>
          <w:p w:rsidR="00F63E89" w:rsidRPr="00F63E89" w:rsidRDefault="00F63E89" w:rsidP="00F63E89">
            <w:pPr>
              <w:spacing w:after="0" w:line="240" w:lineRule="auto"/>
              <w:rPr>
                <w:rFonts w:ascii="Calibri" w:eastAsia="Times New Roman" w:hAnsi="Calibri" w:cs="Times New Roman"/>
                <w:b/>
                <w:i/>
                <w:color w:val="000000"/>
              </w:rPr>
            </w:pPr>
            <w:r w:rsidRPr="00F63E89">
              <w:rPr>
                <w:rFonts w:ascii="Calibri" w:eastAsia="Times New Roman" w:hAnsi="Calibri" w:cs="Times New Roman"/>
                <w:b/>
                <w:i/>
                <w:color w:val="000000"/>
              </w:rPr>
              <w:t>Company Name</w:t>
            </w:r>
          </w:p>
        </w:tc>
        <w:tc>
          <w:tcPr>
            <w:tcW w:w="5760" w:type="dxa"/>
            <w:shd w:val="clear" w:color="auto" w:fill="auto"/>
            <w:noWrap/>
            <w:vAlign w:val="bottom"/>
          </w:tcPr>
          <w:p w:rsidR="00F63E89" w:rsidRPr="00F63E89" w:rsidRDefault="00F63E89" w:rsidP="00F63E89">
            <w:pPr>
              <w:spacing w:after="0" w:line="240" w:lineRule="auto"/>
              <w:rPr>
                <w:rFonts w:ascii="Calibri" w:eastAsia="Times New Roman" w:hAnsi="Calibri" w:cs="Times New Roman"/>
                <w:b/>
                <w:i/>
                <w:color w:val="000000"/>
              </w:rPr>
            </w:pPr>
            <w:r w:rsidRPr="00F63E89">
              <w:rPr>
                <w:rFonts w:ascii="Calibri" w:eastAsia="Times New Roman" w:hAnsi="Calibri" w:cs="Times New Roman"/>
                <w:b/>
                <w:i/>
                <w:color w:val="000000"/>
              </w:rPr>
              <w:t>Training Provided</w:t>
            </w:r>
          </w:p>
        </w:tc>
      </w:tr>
      <w:tr w:rsidR="00CF7566" w:rsidRPr="00F63E89" w:rsidTr="00CF7566">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F63E89" w:rsidRDefault="00CF7566" w:rsidP="00F63E89">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Continental Carbonic</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F63E89" w:rsidRDefault="00CF7566" w:rsidP="00F63E89">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OSHA Recordkeeping (4-hr)</w:t>
            </w:r>
          </w:p>
        </w:tc>
      </w:tr>
      <w:tr w:rsidR="00CF7566" w:rsidRPr="00CF7566" w:rsidTr="00CF7566">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MasterBrand Cabinets</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Forklift Train the Trainer (8hr)</w:t>
            </w:r>
          </w:p>
        </w:tc>
      </w:tr>
      <w:tr w:rsidR="00CF7566" w:rsidRPr="00CF7566" w:rsidTr="00CF7566">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Workforce Investment Solutions - Clinton Youth Project</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OSHA 10hr General Industry Outreach</w:t>
            </w:r>
          </w:p>
        </w:tc>
      </w:tr>
      <w:tr w:rsidR="00CF7566" w:rsidRPr="00CF7566" w:rsidTr="00CF7566">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NIU NSEC</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OSHA 510 - Standards for Construction</w:t>
            </w:r>
          </w:p>
        </w:tc>
      </w:tr>
      <w:tr w:rsidR="00CF7566" w:rsidRPr="00CF7566" w:rsidTr="00CF7566">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Decatur Chamber of Commerce</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OSHA 7510 - Introduction to OSHA for Small Business</w:t>
            </w:r>
          </w:p>
        </w:tc>
      </w:tr>
      <w:tr w:rsidR="00CF7566" w:rsidRPr="00CF7566" w:rsidTr="00CF7566">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NIU NSEC</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OSHA 511 - Standards for General Industry</w:t>
            </w:r>
          </w:p>
        </w:tc>
      </w:tr>
      <w:tr w:rsidR="00CF7566" w:rsidRPr="00CF7566" w:rsidTr="00CF7566">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NIU NSEC</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OSHA 503 - Update for General Industry</w:t>
            </w:r>
          </w:p>
        </w:tc>
      </w:tr>
      <w:tr w:rsidR="00CF7566" w:rsidRPr="00CF7566" w:rsidTr="00CF7566">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RCC Construction Program</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OSHA 10hr Construction Outreach</w:t>
            </w:r>
          </w:p>
        </w:tc>
      </w:tr>
      <w:tr w:rsidR="00CF7566" w:rsidRPr="00CF7566" w:rsidTr="00CF7566">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MasterBrand Cabinets</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Fall Protection Train the Trainer (8hr)</w:t>
            </w:r>
          </w:p>
        </w:tc>
      </w:tr>
      <w:tr w:rsidR="00CF7566" w:rsidRPr="00CF7566" w:rsidTr="00CF7566">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NIU NSEC</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OSHA 502 - Update for Construction</w:t>
            </w:r>
          </w:p>
        </w:tc>
      </w:tr>
      <w:tr w:rsidR="00CF7566" w:rsidRPr="00CF7566" w:rsidTr="00CF7566">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Nestle USA</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Aerial/Hoist Lift Training</w:t>
            </w:r>
          </w:p>
        </w:tc>
      </w:tr>
      <w:tr w:rsidR="00CF7566" w:rsidRPr="00CF7566" w:rsidTr="00CF7566">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Akorn Pharmaceuticals</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8hr HAZWOPER Refresher</w:t>
            </w:r>
          </w:p>
        </w:tc>
      </w:tr>
      <w:tr w:rsidR="00CF7566" w:rsidRPr="00CF7566" w:rsidTr="00CF7566">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Continental Carbonic</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OSHA 30hr General Industry</w:t>
            </w:r>
          </w:p>
        </w:tc>
      </w:tr>
      <w:tr w:rsidR="00CF7566" w:rsidRPr="00CF7566" w:rsidTr="00CF7566">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Workforce Investment Solutions - Welding</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OSHA 10hr General Industry</w:t>
            </w:r>
          </w:p>
        </w:tc>
      </w:tr>
      <w:tr w:rsidR="00CF7566" w:rsidRPr="00CF7566" w:rsidTr="00CF7566">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Workforce Investment Solutions - Clinton Youth Project</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OSHA 10hr General Industry</w:t>
            </w:r>
          </w:p>
        </w:tc>
      </w:tr>
      <w:tr w:rsidR="00CF7566" w:rsidRPr="00CF7566" w:rsidTr="00CF7566">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Mueller Company</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ENGT 105 - Occupational Safety</w:t>
            </w:r>
          </w:p>
        </w:tc>
      </w:tr>
      <w:tr w:rsidR="00CF7566" w:rsidRPr="00CF7566" w:rsidTr="00CF7566">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Tate &amp; Lyle</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Rigging</w:t>
            </w:r>
          </w:p>
        </w:tc>
      </w:tr>
      <w:tr w:rsidR="00CF7566" w:rsidRPr="00CF7566" w:rsidTr="00CF7566">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Akorn Pharmaceuticals</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24-hr Hazwoper</w:t>
            </w:r>
          </w:p>
        </w:tc>
      </w:tr>
      <w:tr w:rsidR="00CF7566" w:rsidRPr="00CF7566" w:rsidTr="00CF7566">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Caterpillar, Inc.</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Cranes &amp; Rigging</w:t>
            </w:r>
          </w:p>
        </w:tc>
      </w:tr>
      <w:tr w:rsidR="00CF7566" w:rsidRPr="00CF7566" w:rsidTr="00CF7566">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Workforce Investment Solutions - Youth</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OSHA 10hr General Industry Outreach</w:t>
            </w:r>
          </w:p>
        </w:tc>
      </w:tr>
      <w:tr w:rsidR="00CF7566" w:rsidRPr="00CF7566" w:rsidTr="00CF7566">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NIU NSEC</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OSHA 511 - Standards for General Industry</w:t>
            </w:r>
          </w:p>
        </w:tc>
      </w:tr>
      <w:tr w:rsidR="00CF7566" w:rsidRPr="00CF7566" w:rsidTr="00CF7566">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NIU NSEC</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OSHA 510 - Standards for Construction</w:t>
            </w:r>
          </w:p>
        </w:tc>
      </w:tr>
      <w:tr w:rsidR="00CF7566" w:rsidRPr="00CF7566" w:rsidTr="00CF7566">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Industrial Job Skills Training</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OSHA 10-hr General Industry</w:t>
            </w:r>
          </w:p>
        </w:tc>
      </w:tr>
      <w:tr w:rsidR="00CF7566" w:rsidRPr="00CF7566" w:rsidTr="00CF7566">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Keen Transport</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Mobile Crane Operator (4hr)</w:t>
            </w:r>
          </w:p>
        </w:tc>
      </w:tr>
      <w:tr w:rsidR="00CF7566" w:rsidRPr="00CF7566" w:rsidTr="00CF7566">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NIU NSEC</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OSHA 503 - Update for General Industry</w:t>
            </w:r>
          </w:p>
        </w:tc>
      </w:tr>
      <w:tr w:rsidR="00CF7566" w:rsidRPr="00CF7566" w:rsidTr="00CF7566">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Tate &amp; Lyle</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HAZWOPER Refresher (8hr) &amp; AHA Heartsaver CPR</w:t>
            </w:r>
          </w:p>
        </w:tc>
      </w:tr>
      <w:tr w:rsidR="00CF7566" w:rsidRPr="00CF7566" w:rsidTr="00CF7566">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Tate &amp; Lyle</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Confined Space Rescue (8hr)</w:t>
            </w:r>
          </w:p>
        </w:tc>
      </w:tr>
      <w:tr w:rsidR="00CF7566" w:rsidRPr="00CF7566" w:rsidTr="00CF7566">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NIU NSEC</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OSHA 502 - Update for Construction</w:t>
            </w:r>
          </w:p>
        </w:tc>
      </w:tr>
      <w:tr w:rsidR="00CF7566" w:rsidRPr="00CF7566" w:rsidTr="00CF7566">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Illinois Department of Transportation (IDOT)</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Fall Protection 4-hr</w:t>
            </w:r>
          </w:p>
        </w:tc>
      </w:tr>
    </w:tbl>
    <w:p w:rsidR="00F63E89" w:rsidRDefault="00F63E89" w:rsidP="009925CC"/>
    <w:p w:rsidR="00F63E89" w:rsidRPr="007B2A7E" w:rsidRDefault="00F63E89" w:rsidP="009925CC">
      <w:pPr>
        <w:rPr>
          <w:b/>
          <w:i/>
        </w:rPr>
      </w:pPr>
      <w:r w:rsidRPr="007B2A7E">
        <w:rPr>
          <w:b/>
          <w:i/>
        </w:rPr>
        <w:t>Industrial (Technical) Training</w:t>
      </w:r>
    </w:p>
    <w:tbl>
      <w:tblPr>
        <w:tblStyle w:val="TableGrid"/>
        <w:tblW w:w="0" w:type="auto"/>
        <w:tblLook w:val="04A0" w:firstRow="1" w:lastRow="0" w:firstColumn="1" w:lastColumn="0" w:noHBand="0" w:noVBand="1"/>
      </w:tblPr>
      <w:tblGrid>
        <w:gridCol w:w="3116"/>
        <w:gridCol w:w="3117"/>
        <w:gridCol w:w="3117"/>
      </w:tblGrid>
      <w:tr w:rsidR="00F63E89" w:rsidTr="00F63E89">
        <w:tc>
          <w:tcPr>
            <w:tcW w:w="3116" w:type="dxa"/>
          </w:tcPr>
          <w:p w:rsidR="00F63E89" w:rsidRDefault="00F63E89" w:rsidP="00F63E89">
            <w:pPr>
              <w:jc w:val="center"/>
              <w:rPr>
                <w:b/>
              </w:rPr>
            </w:pPr>
            <w:r>
              <w:rPr>
                <w:b/>
              </w:rPr>
              <w:t>Number of Classes</w:t>
            </w:r>
          </w:p>
        </w:tc>
        <w:tc>
          <w:tcPr>
            <w:tcW w:w="3117" w:type="dxa"/>
          </w:tcPr>
          <w:p w:rsidR="00F63E89" w:rsidRDefault="00F63E89" w:rsidP="00F63E89">
            <w:pPr>
              <w:jc w:val="center"/>
              <w:rPr>
                <w:b/>
              </w:rPr>
            </w:pPr>
            <w:r>
              <w:rPr>
                <w:b/>
              </w:rPr>
              <w:t>Number of Students</w:t>
            </w:r>
          </w:p>
        </w:tc>
        <w:tc>
          <w:tcPr>
            <w:tcW w:w="3117" w:type="dxa"/>
          </w:tcPr>
          <w:p w:rsidR="00F63E89" w:rsidRDefault="00F63E89" w:rsidP="00F63E89">
            <w:pPr>
              <w:jc w:val="center"/>
              <w:rPr>
                <w:b/>
              </w:rPr>
            </w:pPr>
            <w:r>
              <w:rPr>
                <w:b/>
              </w:rPr>
              <w:t>Number of Training Hours</w:t>
            </w:r>
          </w:p>
        </w:tc>
      </w:tr>
      <w:tr w:rsidR="00F63E89" w:rsidTr="00F63E89">
        <w:tc>
          <w:tcPr>
            <w:tcW w:w="3116" w:type="dxa"/>
          </w:tcPr>
          <w:p w:rsidR="00F63E89" w:rsidRDefault="00CF7566" w:rsidP="00F63E89">
            <w:pPr>
              <w:jc w:val="center"/>
              <w:rPr>
                <w:b/>
              </w:rPr>
            </w:pPr>
            <w:r>
              <w:rPr>
                <w:b/>
              </w:rPr>
              <w:t>26</w:t>
            </w:r>
          </w:p>
        </w:tc>
        <w:tc>
          <w:tcPr>
            <w:tcW w:w="3117" w:type="dxa"/>
          </w:tcPr>
          <w:p w:rsidR="00F63E89" w:rsidRDefault="00CF7566" w:rsidP="00F63E89">
            <w:pPr>
              <w:jc w:val="center"/>
              <w:rPr>
                <w:b/>
              </w:rPr>
            </w:pPr>
            <w:r>
              <w:rPr>
                <w:b/>
              </w:rPr>
              <w:t>122</w:t>
            </w:r>
            <w:r w:rsidR="004E29BD">
              <w:rPr>
                <w:b/>
              </w:rPr>
              <w:t xml:space="preserve"> (45 in credit classes)</w:t>
            </w:r>
          </w:p>
        </w:tc>
        <w:tc>
          <w:tcPr>
            <w:tcW w:w="3117" w:type="dxa"/>
          </w:tcPr>
          <w:p w:rsidR="00F63E89" w:rsidRDefault="00CF7566" w:rsidP="00CF7566">
            <w:pPr>
              <w:jc w:val="center"/>
              <w:rPr>
                <w:b/>
              </w:rPr>
            </w:pPr>
            <w:r>
              <w:rPr>
                <w:b/>
              </w:rPr>
              <w:t>729</w:t>
            </w:r>
          </w:p>
        </w:tc>
      </w:tr>
    </w:tbl>
    <w:p w:rsidR="00F63E89" w:rsidRDefault="00F63E89" w:rsidP="009925CC">
      <w:pPr>
        <w:rPr>
          <w:b/>
        </w:rPr>
      </w:pPr>
    </w:p>
    <w:tbl>
      <w:tblPr>
        <w:tblW w:w="100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280"/>
        <w:gridCol w:w="5760"/>
      </w:tblGrid>
      <w:tr w:rsidR="002519E9" w:rsidRPr="00F63E89" w:rsidTr="007B2A7E">
        <w:trPr>
          <w:trHeight w:val="20"/>
        </w:trPr>
        <w:tc>
          <w:tcPr>
            <w:tcW w:w="4280" w:type="dxa"/>
            <w:shd w:val="clear" w:color="auto" w:fill="auto"/>
            <w:noWrap/>
          </w:tcPr>
          <w:p w:rsidR="002519E9" w:rsidRPr="00F63E89" w:rsidRDefault="002519E9" w:rsidP="007B2A7E">
            <w:pPr>
              <w:spacing w:after="0" w:line="240" w:lineRule="auto"/>
              <w:rPr>
                <w:rFonts w:ascii="Calibri" w:eastAsia="Times New Roman" w:hAnsi="Calibri" w:cs="Times New Roman"/>
                <w:b/>
                <w:color w:val="000000"/>
              </w:rPr>
            </w:pPr>
            <w:r w:rsidRPr="00F63E89">
              <w:rPr>
                <w:rFonts w:ascii="Calibri" w:eastAsia="Times New Roman" w:hAnsi="Calibri" w:cs="Times New Roman"/>
                <w:b/>
                <w:color w:val="000000"/>
              </w:rPr>
              <w:t>Company Name</w:t>
            </w:r>
          </w:p>
        </w:tc>
        <w:tc>
          <w:tcPr>
            <w:tcW w:w="5760" w:type="dxa"/>
            <w:shd w:val="clear" w:color="auto" w:fill="auto"/>
            <w:noWrap/>
          </w:tcPr>
          <w:p w:rsidR="002519E9" w:rsidRPr="00F63E89" w:rsidRDefault="002519E9" w:rsidP="007B2A7E">
            <w:pPr>
              <w:spacing w:after="0" w:line="240" w:lineRule="auto"/>
              <w:rPr>
                <w:rFonts w:ascii="Calibri" w:eastAsia="Times New Roman" w:hAnsi="Calibri" w:cs="Times New Roman"/>
                <w:b/>
                <w:color w:val="000000"/>
              </w:rPr>
            </w:pPr>
            <w:r w:rsidRPr="00F63E89">
              <w:rPr>
                <w:rFonts w:ascii="Calibri" w:eastAsia="Times New Roman" w:hAnsi="Calibri" w:cs="Times New Roman"/>
                <w:b/>
                <w:color w:val="000000"/>
              </w:rPr>
              <w:t>Training Provided</w:t>
            </w:r>
          </w:p>
        </w:tc>
      </w:tr>
      <w:tr w:rsidR="00CF7566" w:rsidRPr="00CF7566" w:rsidTr="00CF7566">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Akorn Pharmaceuticals</w:t>
            </w:r>
          </w:p>
        </w:tc>
        <w:tc>
          <w:tcPr>
            <w:tcW w:w="5760" w:type="dxa"/>
            <w:tcBorders>
              <w:top w:val="single" w:sz="8" w:space="0" w:color="auto"/>
              <w:left w:val="single" w:sz="8" w:space="0" w:color="auto"/>
              <w:bottom w:val="single" w:sz="8" w:space="0" w:color="auto"/>
              <w:right w:val="single" w:sz="8" w:space="0" w:color="auto"/>
            </w:tcBorders>
            <w:shd w:val="clear" w:color="auto" w:fill="auto"/>
            <w:noWrap/>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ENGT 131-01</w:t>
            </w:r>
            <w:r w:rsidR="004E29BD">
              <w:rPr>
                <w:rFonts w:ascii="Calibri" w:eastAsia="Times New Roman" w:hAnsi="Calibri" w:cs="Times New Roman"/>
                <w:color w:val="000000"/>
              </w:rPr>
              <w:t xml:space="preserve"> (1)</w:t>
            </w:r>
          </w:p>
        </w:tc>
      </w:tr>
      <w:tr w:rsidR="00CF7566" w:rsidRPr="00CF7566" w:rsidTr="00CF7566">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Caterpillar</w:t>
            </w:r>
          </w:p>
        </w:tc>
        <w:tc>
          <w:tcPr>
            <w:tcW w:w="5760" w:type="dxa"/>
            <w:tcBorders>
              <w:top w:val="single" w:sz="8" w:space="0" w:color="auto"/>
              <w:left w:val="single" w:sz="8" w:space="0" w:color="auto"/>
              <w:bottom w:val="single" w:sz="8" w:space="0" w:color="auto"/>
              <w:right w:val="single" w:sz="8" w:space="0" w:color="auto"/>
            </w:tcBorders>
            <w:shd w:val="clear" w:color="auto" w:fill="auto"/>
            <w:noWrap/>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ENGT 211-01; ENGT 215-01</w:t>
            </w:r>
            <w:r w:rsidR="004E29BD">
              <w:rPr>
                <w:rFonts w:ascii="Calibri" w:eastAsia="Times New Roman" w:hAnsi="Calibri" w:cs="Times New Roman"/>
                <w:color w:val="000000"/>
              </w:rPr>
              <w:t xml:space="preserve"> (2)</w:t>
            </w:r>
          </w:p>
        </w:tc>
      </w:tr>
      <w:tr w:rsidR="00CF7566" w:rsidRPr="00CF7566" w:rsidTr="00CF7566">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Fuyao Glass Illinois</w:t>
            </w:r>
          </w:p>
        </w:tc>
        <w:tc>
          <w:tcPr>
            <w:tcW w:w="5760" w:type="dxa"/>
            <w:tcBorders>
              <w:top w:val="single" w:sz="8" w:space="0" w:color="auto"/>
              <w:left w:val="single" w:sz="8" w:space="0" w:color="auto"/>
              <w:bottom w:val="single" w:sz="8" w:space="0" w:color="auto"/>
              <w:right w:val="single" w:sz="8" w:space="0" w:color="auto"/>
            </w:tcBorders>
            <w:shd w:val="clear" w:color="auto" w:fill="auto"/>
            <w:noWrap/>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ENGT 150-02; ENGT 151-01</w:t>
            </w:r>
            <w:r w:rsidR="004E29BD">
              <w:rPr>
                <w:rFonts w:ascii="Calibri" w:eastAsia="Times New Roman" w:hAnsi="Calibri" w:cs="Times New Roman"/>
                <w:color w:val="000000"/>
              </w:rPr>
              <w:t xml:space="preserve"> (9)</w:t>
            </w:r>
          </w:p>
        </w:tc>
      </w:tr>
      <w:tr w:rsidR="00CF7566" w:rsidRPr="00CF7566" w:rsidTr="00CF7566">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Mueller Company</w:t>
            </w:r>
          </w:p>
        </w:tc>
        <w:tc>
          <w:tcPr>
            <w:tcW w:w="5760" w:type="dxa"/>
            <w:tcBorders>
              <w:top w:val="single" w:sz="8" w:space="0" w:color="auto"/>
              <w:left w:val="single" w:sz="8" w:space="0" w:color="auto"/>
              <w:bottom w:val="single" w:sz="8" w:space="0" w:color="auto"/>
              <w:right w:val="single" w:sz="8" w:space="0" w:color="auto"/>
            </w:tcBorders>
            <w:shd w:val="clear" w:color="auto" w:fill="auto"/>
            <w:noWrap/>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ENGT 103-01</w:t>
            </w:r>
            <w:r w:rsidR="004E29BD">
              <w:rPr>
                <w:rFonts w:ascii="Calibri" w:eastAsia="Times New Roman" w:hAnsi="Calibri" w:cs="Times New Roman"/>
                <w:color w:val="000000"/>
              </w:rPr>
              <w:t xml:space="preserve"> (7)</w:t>
            </w:r>
          </w:p>
        </w:tc>
      </w:tr>
      <w:tr w:rsidR="00CF7566" w:rsidRPr="00CF7566" w:rsidTr="00CF7566">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Caterpillar, Inc.</w:t>
            </w:r>
          </w:p>
        </w:tc>
        <w:tc>
          <w:tcPr>
            <w:tcW w:w="5760" w:type="dxa"/>
            <w:tcBorders>
              <w:top w:val="single" w:sz="8" w:space="0" w:color="auto"/>
              <w:left w:val="single" w:sz="8" w:space="0" w:color="auto"/>
              <w:bottom w:val="single" w:sz="8" w:space="0" w:color="auto"/>
              <w:right w:val="single" w:sz="8" w:space="0" w:color="auto"/>
            </w:tcBorders>
            <w:shd w:val="clear" w:color="auto" w:fill="auto"/>
            <w:noWrap/>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Metrology &amp; Quality Control; Industrial Materials</w:t>
            </w:r>
          </w:p>
        </w:tc>
      </w:tr>
      <w:tr w:rsidR="00CF7566" w:rsidRPr="00CF7566" w:rsidTr="00CF7566">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Fuyao Glass Illinois</w:t>
            </w:r>
          </w:p>
        </w:tc>
        <w:tc>
          <w:tcPr>
            <w:tcW w:w="5760" w:type="dxa"/>
            <w:tcBorders>
              <w:top w:val="single" w:sz="8" w:space="0" w:color="auto"/>
              <w:left w:val="single" w:sz="8" w:space="0" w:color="auto"/>
              <w:bottom w:val="single" w:sz="8" w:space="0" w:color="auto"/>
              <w:right w:val="single" w:sz="8" w:space="0" w:color="auto"/>
            </w:tcBorders>
            <w:shd w:val="clear" w:color="auto" w:fill="auto"/>
            <w:noWrap/>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MATH 104 - Technical Mathematics</w:t>
            </w:r>
            <w:r w:rsidR="004E29BD">
              <w:rPr>
                <w:rFonts w:ascii="Calibri" w:eastAsia="Times New Roman" w:hAnsi="Calibri" w:cs="Times New Roman"/>
                <w:color w:val="000000"/>
              </w:rPr>
              <w:t xml:space="preserve"> (3)</w:t>
            </w:r>
          </w:p>
        </w:tc>
      </w:tr>
      <w:tr w:rsidR="00CF7566" w:rsidRPr="00CF7566" w:rsidTr="00CF7566">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Caterpillar, Inc.</w:t>
            </w:r>
          </w:p>
        </w:tc>
        <w:tc>
          <w:tcPr>
            <w:tcW w:w="5760" w:type="dxa"/>
            <w:tcBorders>
              <w:top w:val="single" w:sz="8" w:space="0" w:color="auto"/>
              <w:left w:val="single" w:sz="8" w:space="0" w:color="auto"/>
              <w:bottom w:val="single" w:sz="8" w:space="0" w:color="auto"/>
              <w:right w:val="single" w:sz="8" w:space="0" w:color="auto"/>
            </w:tcBorders>
            <w:shd w:val="clear" w:color="auto" w:fill="auto"/>
            <w:noWrap/>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 xml:space="preserve">MATH 104-01, ENGT 104-02, ENGT 111-01, ENGT 210-01, ENGT 212-01, ENGT 214-01, </w:t>
            </w:r>
            <w:r w:rsidRPr="00CF7566">
              <w:rPr>
                <w:rFonts w:ascii="Calibri" w:eastAsia="Times New Roman" w:hAnsi="Calibri" w:cs="Times New Roman"/>
                <w:color w:val="000000"/>
              </w:rPr>
              <w:br/>
              <w:t>WELD 195-02, WELD 195-03</w:t>
            </w:r>
            <w:r w:rsidR="004E29BD">
              <w:rPr>
                <w:rFonts w:ascii="Calibri" w:eastAsia="Times New Roman" w:hAnsi="Calibri" w:cs="Times New Roman"/>
                <w:color w:val="000000"/>
              </w:rPr>
              <w:t xml:space="preserve">    (11)</w:t>
            </w:r>
          </w:p>
        </w:tc>
      </w:tr>
      <w:tr w:rsidR="00CF7566" w:rsidRPr="00CF7566" w:rsidTr="00CF7566">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Fuyao Glass Illinois</w:t>
            </w:r>
          </w:p>
        </w:tc>
        <w:tc>
          <w:tcPr>
            <w:tcW w:w="5760" w:type="dxa"/>
            <w:tcBorders>
              <w:top w:val="single" w:sz="8" w:space="0" w:color="auto"/>
              <w:left w:val="single" w:sz="8" w:space="0" w:color="auto"/>
              <w:bottom w:val="single" w:sz="8" w:space="0" w:color="auto"/>
              <w:right w:val="single" w:sz="8" w:space="0" w:color="auto"/>
            </w:tcBorders>
            <w:shd w:val="clear" w:color="auto" w:fill="auto"/>
            <w:noWrap/>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ENGT 111 - Motor Control Applications</w:t>
            </w:r>
            <w:r w:rsidR="004E29BD">
              <w:rPr>
                <w:rFonts w:ascii="Calibri" w:eastAsia="Times New Roman" w:hAnsi="Calibri" w:cs="Times New Roman"/>
                <w:color w:val="000000"/>
              </w:rPr>
              <w:t xml:space="preserve">  (3)</w:t>
            </w:r>
          </w:p>
        </w:tc>
      </w:tr>
      <w:tr w:rsidR="00CF7566" w:rsidRPr="00CF7566" w:rsidTr="00CF7566">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Mueller Company</w:t>
            </w:r>
          </w:p>
        </w:tc>
        <w:tc>
          <w:tcPr>
            <w:tcW w:w="5760" w:type="dxa"/>
            <w:tcBorders>
              <w:top w:val="single" w:sz="8" w:space="0" w:color="auto"/>
              <w:left w:val="single" w:sz="8" w:space="0" w:color="auto"/>
              <w:bottom w:val="single" w:sz="8" w:space="0" w:color="auto"/>
              <w:right w:val="single" w:sz="8" w:space="0" w:color="auto"/>
            </w:tcBorders>
            <w:shd w:val="clear" w:color="auto" w:fill="auto"/>
            <w:noWrap/>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ENGT 200-01</w:t>
            </w:r>
            <w:r w:rsidR="004E29BD">
              <w:rPr>
                <w:rFonts w:ascii="Calibri" w:eastAsia="Times New Roman" w:hAnsi="Calibri" w:cs="Times New Roman"/>
                <w:color w:val="000000"/>
              </w:rPr>
              <w:t xml:space="preserve"> (1)</w:t>
            </w:r>
          </w:p>
        </w:tc>
      </w:tr>
      <w:tr w:rsidR="00CF7566" w:rsidRPr="00CF7566" w:rsidTr="00CF7566">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Fuyao Glass Illinois</w:t>
            </w:r>
          </w:p>
        </w:tc>
        <w:tc>
          <w:tcPr>
            <w:tcW w:w="5760" w:type="dxa"/>
            <w:tcBorders>
              <w:top w:val="single" w:sz="8" w:space="0" w:color="auto"/>
              <w:left w:val="single" w:sz="8" w:space="0" w:color="auto"/>
              <w:bottom w:val="single" w:sz="8" w:space="0" w:color="auto"/>
              <w:right w:val="single" w:sz="8" w:space="0" w:color="auto"/>
            </w:tcBorders>
            <w:shd w:val="clear" w:color="auto" w:fill="auto"/>
            <w:noWrap/>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ENGT 103 - Fluid Power Fundamentals (Contract)</w:t>
            </w:r>
            <w:r w:rsidR="004E29BD">
              <w:rPr>
                <w:rFonts w:ascii="Calibri" w:eastAsia="Times New Roman" w:hAnsi="Calibri" w:cs="Times New Roman"/>
                <w:color w:val="000000"/>
              </w:rPr>
              <w:t xml:space="preserve">  (3)</w:t>
            </w:r>
          </w:p>
        </w:tc>
      </w:tr>
      <w:tr w:rsidR="00CF7566" w:rsidRPr="00CF7566" w:rsidTr="00CF7566">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Mueller Company</w:t>
            </w:r>
          </w:p>
        </w:tc>
        <w:tc>
          <w:tcPr>
            <w:tcW w:w="5760" w:type="dxa"/>
            <w:tcBorders>
              <w:top w:val="single" w:sz="8" w:space="0" w:color="auto"/>
              <w:left w:val="single" w:sz="8" w:space="0" w:color="auto"/>
              <w:bottom w:val="single" w:sz="8" w:space="0" w:color="auto"/>
              <w:right w:val="single" w:sz="8" w:space="0" w:color="auto"/>
            </w:tcBorders>
            <w:shd w:val="clear" w:color="auto" w:fill="auto"/>
            <w:noWrap/>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ENGT 101 (Motor Control Fundamentals)</w:t>
            </w:r>
            <w:r w:rsidR="004E29BD">
              <w:rPr>
                <w:rFonts w:ascii="Calibri" w:eastAsia="Times New Roman" w:hAnsi="Calibri" w:cs="Times New Roman"/>
                <w:color w:val="000000"/>
              </w:rPr>
              <w:t xml:space="preserve">  (6)</w:t>
            </w:r>
          </w:p>
        </w:tc>
      </w:tr>
      <w:tr w:rsidR="00CF7566" w:rsidRPr="00CF7566" w:rsidTr="00CF7566">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City of Decatur Water Department</w:t>
            </w:r>
          </w:p>
        </w:tc>
        <w:tc>
          <w:tcPr>
            <w:tcW w:w="5760" w:type="dxa"/>
            <w:tcBorders>
              <w:top w:val="single" w:sz="8" w:space="0" w:color="auto"/>
              <w:left w:val="single" w:sz="8" w:space="0" w:color="auto"/>
              <w:bottom w:val="single" w:sz="8" w:space="0" w:color="auto"/>
              <w:right w:val="single" w:sz="8" w:space="0" w:color="auto"/>
            </w:tcBorders>
            <w:shd w:val="clear" w:color="auto" w:fill="auto"/>
            <w:noWrap/>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Customer Service</w:t>
            </w:r>
          </w:p>
        </w:tc>
      </w:tr>
      <w:tr w:rsidR="00CF7566" w:rsidRPr="00CF7566" w:rsidTr="00CF7566">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AGI - Union Iron</w:t>
            </w:r>
          </w:p>
        </w:tc>
        <w:tc>
          <w:tcPr>
            <w:tcW w:w="5760" w:type="dxa"/>
            <w:tcBorders>
              <w:top w:val="single" w:sz="8" w:space="0" w:color="auto"/>
              <w:left w:val="single" w:sz="8" w:space="0" w:color="auto"/>
              <w:bottom w:val="single" w:sz="8" w:space="0" w:color="auto"/>
              <w:right w:val="single" w:sz="8" w:space="0" w:color="auto"/>
            </w:tcBorders>
            <w:shd w:val="clear" w:color="auto" w:fill="auto"/>
            <w:noWrap/>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SolidWorks Training</w:t>
            </w:r>
          </w:p>
        </w:tc>
      </w:tr>
      <w:tr w:rsidR="00CF7566" w:rsidRPr="00CF7566" w:rsidTr="00CF7566">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CF7566" w:rsidRPr="00CF7566" w:rsidRDefault="00CF7566" w:rsidP="00CF7566">
            <w:pPr>
              <w:spacing w:after="0" w:line="240" w:lineRule="auto"/>
              <w:rPr>
                <w:rFonts w:ascii="Calibri" w:eastAsia="Times New Roman" w:hAnsi="Calibri" w:cs="Times New Roman"/>
                <w:color w:val="000000"/>
              </w:rPr>
            </w:pPr>
            <w:r>
              <w:rPr>
                <w:rFonts w:ascii="Calibri" w:eastAsia="Times New Roman" w:hAnsi="Calibri" w:cs="Times New Roman"/>
                <w:color w:val="000000"/>
              </w:rPr>
              <w:t>Decatur Housing Authority</w:t>
            </w:r>
          </w:p>
        </w:tc>
        <w:tc>
          <w:tcPr>
            <w:tcW w:w="5760" w:type="dxa"/>
            <w:tcBorders>
              <w:top w:val="single" w:sz="8" w:space="0" w:color="auto"/>
              <w:left w:val="single" w:sz="8" w:space="0" w:color="auto"/>
              <w:bottom w:val="single" w:sz="8" w:space="0" w:color="auto"/>
              <w:right w:val="single" w:sz="8" w:space="0" w:color="auto"/>
            </w:tcBorders>
            <w:shd w:val="clear" w:color="auto" w:fill="auto"/>
            <w:noWrap/>
          </w:tcPr>
          <w:p w:rsidR="00CF7566" w:rsidRPr="00CF7566" w:rsidRDefault="00CF7566" w:rsidP="00CF7566">
            <w:pPr>
              <w:spacing w:after="0" w:line="240" w:lineRule="auto"/>
              <w:rPr>
                <w:rFonts w:ascii="Calibri" w:eastAsia="Times New Roman" w:hAnsi="Calibri" w:cs="Times New Roman"/>
                <w:color w:val="000000"/>
              </w:rPr>
            </w:pPr>
            <w:r>
              <w:rPr>
                <w:rFonts w:ascii="Calibri" w:eastAsia="Times New Roman" w:hAnsi="Calibri" w:cs="Times New Roman"/>
                <w:color w:val="000000"/>
              </w:rPr>
              <w:t>Diversity and De-Escalation Training</w:t>
            </w:r>
          </w:p>
        </w:tc>
      </w:tr>
      <w:tr w:rsidR="00CF7566" w:rsidRPr="00CF7566" w:rsidTr="00CF7566">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CF7566" w:rsidRDefault="00CF7566" w:rsidP="00CF7566">
            <w:pPr>
              <w:spacing w:after="0" w:line="240" w:lineRule="auto"/>
              <w:rPr>
                <w:rFonts w:ascii="Calibri" w:eastAsia="Times New Roman" w:hAnsi="Calibri" w:cs="Times New Roman"/>
                <w:color w:val="000000"/>
              </w:rPr>
            </w:pPr>
            <w:r>
              <w:rPr>
                <w:rFonts w:ascii="Calibri" w:eastAsia="Times New Roman" w:hAnsi="Calibri" w:cs="Times New Roman"/>
                <w:color w:val="000000"/>
              </w:rPr>
              <w:t>ADM</w:t>
            </w:r>
          </w:p>
        </w:tc>
        <w:tc>
          <w:tcPr>
            <w:tcW w:w="5760" w:type="dxa"/>
            <w:tcBorders>
              <w:top w:val="single" w:sz="8" w:space="0" w:color="auto"/>
              <w:left w:val="single" w:sz="8" w:space="0" w:color="auto"/>
              <w:bottom w:val="single" w:sz="8" w:space="0" w:color="auto"/>
              <w:right w:val="single" w:sz="8" w:space="0" w:color="auto"/>
            </w:tcBorders>
            <w:shd w:val="clear" w:color="auto" w:fill="auto"/>
            <w:noWrap/>
          </w:tcPr>
          <w:p w:rsidR="00CF7566" w:rsidRDefault="00CF7566" w:rsidP="00CF7566">
            <w:pPr>
              <w:spacing w:after="0" w:line="240" w:lineRule="auto"/>
              <w:rPr>
                <w:rFonts w:ascii="Calibri" w:eastAsia="Times New Roman" w:hAnsi="Calibri" w:cs="Times New Roman"/>
                <w:color w:val="000000"/>
              </w:rPr>
            </w:pPr>
            <w:r>
              <w:rPr>
                <w:rFonts w:ascii="Calibri" w:eastAsia="Times New Roman" w:hAnsi="Calibri" w:cs="Times New Roman"/>
                <w:color w:val="000000"/>
              </w:rPr>
              <w:t>Heating and A/C Webinar</w:t>
            </w:r>
          </w:p>
        </w:tc>
      </w:tr>
      <w:tr w:rsidR="00CF7566" w:rsidRPr="00CF7566" w:rsidTr="00CF7566">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Industrial Job Skills Training</w:t>
            </w:r>
          </w:p>
        </w:tc>
        <w:tc>
          <w:tcPr>
            <w:tcW w:w="5760" w:type="dxa"/>
            <w:tcBorders>
              <w:top w:val="single" w:sz="8" w:space="0" w:color="auto"/>
              <w:left w:val="single" w:sz="8" w:space="0" w:color="auto"/>
              <w:bottom w:val="single" w:sz="8" w:space="0" w:color="auto"/>
              <w:right w:val="single" w:sz="8" w:space="0" w:color="auto"/>
            </w:tcBorders>
            <w:shd w:val="clear" w:color="auto" w:fill="auto"/>
            <w:noWrap/>
          </w:tcPr>
          <w:p w:rsidR="00CF7566" w:rsidRPr="00CF7566" w:rsidRDefault="00CF7566" w:rsidP="00CF7566">
            <w:pPr>
              <w:spacing w:after="0" w:line="240" w:lineRule="auto"/>
              <w:rPr>
                <w:rFonts w:ascii="Calibri" w:eastAsia="Times New Roman" w:hAnsi="Calibri" w:cs="Times New Roman"/>
                <w:color w:val="000000"/>
              </w:rPr>
            </w:pPr>
            <w:r w:rsidRPr="00CF7566">
              <w:rPr>
                <w:rFonts w:ascii="Calibri" w:eastAsia="Times New Roman" w:hAnsi="Calibri" w:cs="Times New Roman"/>
                <w:color w:val="000000"/>
              </w:rPr>
              <w:t>(MSSC Instruction)</w:t>
            </w:r>
          </w:p>
        </w:tc>
      </w:tr>
    </w:tbl>
    <w:p w:rsidR="00CC25C2" w:rsidRPr="00336478" w:rsidRDefault="00CC25C2" w:rsidP="00CC25C2">
      <w:pPr>
        <w:spacing w:after="0" w:line="240" w:lineRule="auto"/>
        <w:rPr>
          <w:b/>
          <w:sz w:val="28"/>
          <w:szCs w:val="28"/>
        </w:rPr>
      </w:pPr>
    </w:p>
    <w:p w:rsidR="003432A1" w:rsidRPr="00336478" w:rsidRDefault="00CC25C2" w:rsidP="00CC25C2">
      <w:pPr>
        <w:spacing w:after="0" w:line="240" w:lineRule="auto"/>
        <w:jc w:val="center"/>
        <w:rPr>
          <w:b/>
          <w:sz w:val="28"/>
          <w:szCs w:val="24"/>
        </w:rPr>
      </w:pPr>
      <w:r w:rsidRPr="00336478">
        <w:rPr>
          <w:b/>
          <w:sz w:val="28"/>
          <w:szCs w:val="24"/>
        </w:rPr>
        <w:t>Appendix B</w:t>
      </w:r>
    </w:p>
    <w:p w:rsidR="00CC25C2" w:rsidRPr="00336478" w:rsidRDefault="00CC25C2" w:rsidP="003432A1">
      <w:pPr>
        <w:spacing w:after="0" w:line="240" w:lineRule="auto"/>
        <w:jc w:val="center"/>
        <w:rPr>
          <w:b/>
          <w:sz w:val="28"/>
          <w:szCs w:val="24"/>
        </w:rPr>
      </w:pPr>
      <w:r w:rsidRPr="00336478">
        <w:rPr>
          <w:b/>
          <w:sz w:val="28"/>
          <w:szCs w:val="24"/>
        </w:rPr>
        <w:t>HCCTP</w:t>
      </w:r>
      <w:r w:rsidR="003432A1" w:rsidRPr="00336478">
        <w:rPr>
          <w:b/>
          <w:sz w:val="28"/>
          <w:szCs w:val="24"/>
        </w:rPr>
        <w:t xml:space="preserve"> </w:t>
      </w:r>
      <w:r w:rsidRPr="00336478">
        <w:rPr>
          <w:b/>
          <w:sz w:val="28"/>
          <w:szCs w:val="24"/>
        </w:rPr>
        <w:t>Advisory Board</w:t>
      </w:r>
    </w:p>
    <w:p w:rsidR="00CC25C2" w:rsidRPr="00336478" w:rsidRDefault="00CC25C2" w:rsidP="00DC7C8D">
      <w:pPr>
        <w:spacing w:after="0" w:line="240" w:lineRule="auto"/>
        <w:jc w:val="center"/>
        <w:rPr>
          <w:b/>
          <w:sz w:val="28"/>
          <w:szCs w:val="28"/>
        </w:rPr>
      </w:pPr>
    </w:p>
    <w:tbl>
      <w:tblPr>
        <w:tblpPr w:leftFromText="180" w:rightFromText="180" w:vertAnchor="page" w:horzAnchor="margin" w:tblpXSpec="center" w:tblpY="6616"/>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860"/>
      </w:tblGrid>
      <w:tr w:rsidR="00336478" w:rsidRPr="00336478" w:rsidTr="00CC25C2">
        <w:trPr>
          <w:trHeight w:val="300"/>
        </w:trPr>
        <w:tc>
          <w:tcPr>
            <w:tcW w:w="4405" w:type="dxa"/>
            <w:shd w:val="clear" w:color="auto" w:fill="auto"/>
            <w:noWrap/>
            <w:vAlign w:val="center"/>
            <w:hideMark/>
          </w:tcPr>
          <w:p w:rsidR="00CC25C2" w:rsidRPr="00336478" w:rsidRDefault="00CC25C2" w:rsidP="00CC25C2">
            <w:pPr>
              <w:spacing w:after="0" w:line="240" w:lineRule="auto"/>
              <w:jc w:val="center"/>
              <w:rPr>
                <w:rFonts w:ascii="Calibri" w:eastAsia="Times New Roman" w:hAnsi="Calibri" w:cs="Arial"/>
                <w:b/>
                <w:bCs/>
                <w:i/>
                <w:iCs/>
                <w:sz w:val="24"/>
                <w:szCs w:val="20"/>
              </w:rPr>
            </w:pPr>
            <w:r w:rsidRPr="00336478">
              <w:rPr>
                <w:rFonts w:ascii="Calibri" w:eastAsia="Times New Roman" w:hAnsi="Calibri" w:cs="Arial"/>
                <w:b/>
                <w:bCs/>
                <w:i/>
                <w:iCs/>
                <w:sz w:val="24"/>
                <w:szCs w:val="20"/>
              </w:rPr>
              <w:t>Organization</w:t>
            </w:r>
          </w:p>
        </w:tc>
        <w:tc>
          <w:tcPr>
            <w:tcW w:w="4860" w:type="dxa"/>
            <w:shd w:val="clear" w:color="auto" w:fill="auto"/>
            <w:noWrap/>
            <w:vAlign w:val="center"/>
            <w:hideMark/>
          </w:tcPr>
          <w:p w:rsidR="00CC25C2" w:rsidRPr="00336478" w:rsidRDefault="00CC25C2" w:rsidP="00CC25C2">
            <w:pPr>
              <w:spacing w:after="0" w:line="240" w:lineRule="auto"/>
              <w:jc w:val="center"/>
              <w:rPr>
                <w:rFonts w:ascii="Calibri" w:eastAsia="Times New Roman" w:hAnsi="Calibri" w:cs="Arial"/>
                <w:b/>
                <w:bCs/>
                <w:i/>
                <w:iCs/>
                <w:sz w:val="24"/>
                <w:szCs w:val="20"/>
              </w:rPr>
            </w:pPr>
            <w:r w:rsidRPr="00336478">
              <w:rPr>
                <w:rFonts w:ascii="Calibri" w:eastAsia="Times New Roman" w:hAnsi="Calibri" w:cs="Arial"/>
                <w:b/>
                <w:bCs/>
                <w:i/>
                <w:iCs/>
                <w:sz w:val="24"/>
                <w:szCs w:val="20"/>
              </w:rPr>
              <w:t>Contact</w:t>
            </w:r>
          </w:p>
        </w:tc>
      </w:tr>
      <w:tr w:rsidR="00336478" w:rsidRPr="00336478" w:rsidTr="00CC25C2">
        <w:trPr>
          <w:trHeight w:val="300"/>
        </w:trPr>
        <w:tc>
          <w:tcPr>
            <w:tcW w:w="4405" w:type="dxa"/>
            <w:shd w:val="clear" w:color="auto" w:fill="auto"/>
            <w:noWrap/>
            <w:vAlign w:val="bottom"/>
            <w:hideMark/>
          </w:tcPr>
          <w:p w:rsidR="00CC25C2" w:rsidRPr="00336478" w:rsidRDefault="00CC25C2" w:rsidP="00CC25C2">
            <w:pPr>
              <w:spacing w:after="0" w:line="240" w:lineRule="auto"/>
              <w:rPr>
                <w:rFonts w:ascii="Calibri" w:eastAsia="Times New Roman" w:hAnsi="Calibri" w:cs="Arial"/>
                <w:sz w:val="24"/>
                <w:szCs w:val="20"/>
              </w:rPr>
            </w:pPr>
            <w:r w:rsidRPr="00336478">
              <w:rPr>
                <w:rFonts w:ascii="Calibri" w:eastAsia="Times New Roman" w:hAnsi="Calibri" w:cs="Arial"/>
                <w:sz w:val="24"/>
                <w:szCs w:val="20"/>
              </w:rPr>
              <w:t>Ameren</w:t>
            </w:r>
          </w:p>
        </w:tc>
        <w:tc>
          <w:tcPr>
            <w:tcW w:w="4860" w:type="dxa"/>
            <w:shd w:val="clear" w:color="auto" w:fill="auto"/>
            <w:noWrap/>
            <w:vAlign w:val="bottom"/>
            <w:hideMark/>
          </w:tcPr>
          <w:p w:rsidR="00CC25C2" w:rsidRPr="00336478" w:rsidRDefault="00CC25C2" w:rsidP="00CC25C2">
            <w:pPr>
              <w:spacing w:after="0" w:line="240" w:lineRule="auto"/>
              <w:rPr>
                <w:rFonts w:ascii="Calibri" w:eastAsia="Times New Roman" w:hAnsi="Calibri" w:cs="Arial"/>
                <w:sz w:val="24"/>
                <w:szCs w:val="20"/>
              </w:rPr>
            </w:pPr>
            <w:r w:rsidRPr="00336478">
              <w:rPr>
                <w:rFonts w:ascii="Calibri" w:eastAsia="Times New Roman" w:hAnsi="Calibri" w:cs="Arial"/>
                <w:sz w:val="24"/>
                <w:szCs w:val="20"/>
              </w:rPr>
              <w:t>Derek Clifff</w:t>
            </w:r>
          </w:p>
        </w:tc>
      </w:tr>
      <w:tr w:rsidR="00336478" w:rsidRPr="00336478" w:rsidTr="00CC25C2">
        <w:trPr>
          <w:trHeight w:val="368"/>
        </w:trPr>
        <w:tc>
          <w:tcPr>
            <w:tcW w:w="4405" w:type="dxa"/>
            <w:shd w:val="clear" w:color="auto" w:fill="auto"/>
            <w:noWrap/>
            <w:vAlign w:val="bottom"/>
            <w:hideMark/>
          </w:tcPr>
          <w:p w:rsidR="00CC25C2" w:rsidRPr="00336478" w:rsidRDefault="00CC25C2" w:rsidP="00CC25C2">
            <w:pPr>
              <w:spacing w:after="0" w:line="240" w:lineRule="auto"/>
              <w:rPr>
                <w:rFonts w:ascii="Calibri" w:eastAsia="Times New Roman" w:hAnsi="Calibri" w:cs="Arial"/>
                <w:sz w:val="24"/>
                <w:szCs w:val="20"/>
              </w:rPr>
            </w:pPr>
            <w:r w:rsidRPr="00336478">
              <w:rPr>
                <w:rFonts w:ascii="Calibri" w:eastAsia="Times New Roman" w:hAnsi="Calibri" w:cs="Arial"/>
                <w:sz w:val="24"/>
                <w:szCs w:val="20"/>
              </w:rPr>
              <w:t>Carpenters Local #270</w:t>
            </w:r>
          </w:p>
        </w:tc>
        <w:tc>
          <w:tcPr>
            <w:tcW w:w="4860" w:type="dxa"/>
            <w:shd w:val="clear" w:color="auto" w:fill="auto"/>
            <w:noWrap/>
            <w:vAlign w:val="bottom"/>
            <w:hideMark/>
          </w:tcPr>
          <w:p w:rsidR="00CC25C2" w:rsidRPr="00336478" w:rsidRDefault="00CC25C2" w:rsidP="00CC25C2">
            <w:pPr>
              <w:spacing w:after="0" w:line="240" w:lineRule="auto"/>
              <w:rPr>
                <w:rFonts w:ascii="Calibri" w:eastAsia="Times New Roman" w:hAnsi="Calibri" w:cs="Arial"/>
                <w:sz w:val="24"/>
                <w:szCs w:val="20"/>
              </w:rPr>
            </w:pPr>
            <w:r w:rsidRPr="00336478">
              <w:rPr>
                <w:rFonts w:ascii="Calibri" w:eastAsia="Times New Roman" w:hAnsi="Calibri" w:cs="Arial"/>
                <w:sz w:val="24"/>
                <w:szCs w:val="20"/>
              </w:rPr>
              <w:t>Carl Bimm, Tom Muchow, Riki Dial</w:t>
            </w:r>
          </w:p>
        </w:tc>
      </w:tr>
      <w:tr w:rsidR="00336478" w:rsidRPr="00336478" w:rsidTr="00CC25C2">
        <w:trPr>
          <w:trHeight w:val="300"/>
        </w:trPr>
        <w:tc>
          <w:tcPr>
            <w:tcW w:w="4405" w:type="dxa"/>
            <w:shd w:val="clear" w:color="auto" w:fill="auto"/>
            <w:vAlign w:val="bottom"/>
            <w:hideMark/>
          </w:tcPr>
          <w:p w:rsidR="00CC25C2" w:rsidRPr="00336478" w:rsidRDefault="00CC25C2" w:rsidP="00CC25C2">
            <w:pPr>
              <w:spacing w:after="0" w:line="240" w:lineRule="auto"/>
              <w:rPr>
                <w:rFonts w:ascii="Calibri" w:eastAsia="Times New Roman" w:hAnsi="Calibri" w:cs="Arial"/>
                <w:sz w:val="24"/>
                <w:szCs w:val="20"/>
              </w:rPr>
            </w:pPr>
            <w:r w:rsidRPr="00336478">
              <w:rPr>
                <w:rFonts w:ascii="Calibri" w:eastAsia="Times New Roman" w:hAnsi="Calibri" w:cs="Arial"/>
                <w:sz w:val="24"/>
                <w:szCs w:val="20"/>
              </w:rPr>
              <w:t>Decatur Township</w:t>
            </w:r>
          </w:p>
        </w:tc>
        <w:tc>
          <w:tcPr>
            <w:tcW w:w="4860" w:type="dxa"/>
            <w:shd w:val="clear" w:color="auto" w:fill="auto"/>
            <w:vAlign w:val="bottom"/>
            <w:hideMark/>
          </w:tcPr>
          <w:p w:rsidR="00CC25C2" w:rsidRPr="00336478" w:rsidRDefault="00CC25C2" w:rsidP="00CC25C2">
            <w:pPr>
              <w:spacing w:after="0" w:line="240" w:lineRule="auto"/>
              <w:rPr>
                <w:rFonts w:ascii="Calibri" w:eastAsia="Times New Roman" w:hAnsi="Calibri" w:cs="Arial"/>
                <w:sz w:val="24"/>
                <w:szCs w:val="20"/>
              </w:rPr>
            </w:pPr>
            <w:r w:rsidRPr="00336478">
              <w:rPr>
                <w:rFonts w:ascii="Calibri" w:eastAsia="Times New Roman" w:hAnsi="Calibri" w:cs="Arial"/>
                <w:sz w:val="24"/>
                <w:szCs w:val="20"/>
              </w:rPr>
              <w:t>Lisa Stanley</w:t>
            </w:r>
          </w:p>
        </w:tc>
      </w:tr>
      <w:tr w:rsidR="00336478" w:rsidRPr="00336478" w:rsidTr="00CC25C2">
        <w:trPr>
          <w:trHeight w:val="300"/>
        </w:trPr>
        <w:tc>
          <w:tcPr>
            <w:tcW w:w="4405" w:type="dxa"/>
            <w:shd w:val="clear" w:color="auto" w:fill="auto"/>
            <w:noWrap/>
            <w:vAlign w:val="bottom"/>
            <w:hideMark/>
          </w:tcPr>
          <w:p w:rsidR="00CC25C2" w:rsidRPr="00336478" w:rsidRDefault="00CC25C2" w:rsidP="00CC25C2">
            <w:pPr>
              <w:spacing w:after="0" w:line="240" w:lineRule="auto"/>
              <w:rPr>
                <w:rFonts w:ascii="Calibri" w:eastAsia="Times New Roman" w:hAnsi="Calibri" w:cs="Arial"/>
                <w:sz w:val="24"/>
                <w:szCs w:val="20"/>
              </w:rPr>
            </w:pPr>
            <w:r w:rsidRPr="00336478">
              <w:rPr>
                <w:rFonts w:ascii="Calibri" w:eastAsia="Times New Roman" w:hAnsi="Calibri" w:cs="Arial"/>
                <w:sz w:val="24"/>
                <w:szCs w:val="20"/>
              </w:rPr>
              <w:t>Dunn Company</w:t>
            </w:r>
          </w:p>
        </w:tc>
        <w:tc>
          <w:tcPr>
            <w:tcW w:w="4860" w:type="dxa"/>
            <w:shd w:val="clear" w:color="auto" w:fill="auto"/>
            <w:noWrap/>
            <w:vAlign w:val="bottom"/>
            <w:hideMark/>
          </w:tcPr>
          <w:p w:rsidR="00CC25C2" w:rsidRPr="00336478" w:rsidRDefault="00CC25C2" w:rsidP="00CC25C2">
            <w:pPr>
              <w:spacing w:after="0" w:line="240" w:lineRule="auto"/>
              <w:rPr>
                <w:rFonts w:ascii="Calibri" w:eastAsia="Times New Roman" w:hAnsi="Calibri" w:cs="Arial"/>
                <w:sz w:val="24"/>
                <w:szCs w:val="20"/>
              </w:rPr>
            </w:pPr>
            <w:r w:rsidRPr="00336478">
              <w:rPr>
                <w:rFonts w:ascii="Calibri" w:eastAsia="Times New Roman" w:hAnsi="Calibri" w:cs="Arial"/>
                <w:sz w:val="24"/>
                <w:szCs w:val="20"/>
              </w:rPr>
              <w:t xml:space="preserve">David Tyrolt </w:t>
            </w:r>
          </w:p>
        </w:tc>
      </w:tr>
      <w:tr w:rsidR="00336478" w:rsidRPr="00336478" w:rsidTr="00CC25C2">
        <w:trPr>
          <w:trHeight w:val="300"/>
        </w:trPr>
        <w:tc>
          <w:tcPr>
            <w:tcW w:w="4405" w:type="dxa"/>
            <w:shd w:val="clear" w:color="auto" w:fill="auto"/>
            <w:noWrap/>
            <w:vAlign w:val="bottom"/>
            <w:hideMark/>
          </w:tcPr>
          <w:p w:rsidR="00CC25C2" w:rsidRPr="00336478" w:rsidRDefault="00CC25C2" w:rsidP="00CC25C2">
            <w:pPr>
              <w:spacing w:after="0" w:line="240" w:lineRule="auto"/>
              <w:rPr>
                <w:rFonts w:ascii="Calibri" w:eastAsia="Times New Roman" w:hAnsi="Calibri" w:cs="Arial"/>
                <w:sz w:val="24"/>
                <w:szCs w:val="20"/>
              </w:rPr>
            </w:pPr>
            <w:r w:rsidRPr="00336478">
              <w:rPr>
                <w:rFonts w:ascii="Calibri" w:eastAsia="Times New Roman" w:hAnsi="Calibri" w:cs="Arial"/>
                <w:sz w:val="24"/>
                <w:szCs w:val="20"/>
              </w:rPr>
              <w:t>IBEW Local #146</w:t>
            </w:r>
          </w:p>
        </w:tc>
        <w:tc>
          <w:tcPr>
            <w:tcW w:w="4860" w:type="dxa"/>
            <w:shd w:val="clear" w:color="auto" w:fill="auto"/>
            <w:noWrap/>
            <w:vAlign w:val="bottom"/>
            <w:hideMark/>
          </w:tcPr>
          <w:p w:rsidR="00CC25C2" w:rsidRPr="00336478" w:rsidRDefault="00CC25C2" w:rsidP="00CC25C2">
            <w:pPr>
              <w:spacing w:after="0" w:line="240" w:lineRule="auto"/>
              <w:rPr>
                <w:rFonts w:ascii="Calibri" w:eastAsia="Times New Roman" w:hAnsi="Calibri" w:cs="Arial"/>
                <w:sz w:val="24"/>
                <w:szCs w:val="20"/>
              </w:rPr>
            </w:pPr>
            <w:r w:rsidRPr="00336478">
              <w:rPr>
                <w:rFonts w:ascii="Calibri" w:eastAsia="Times New Roman" w:hAnsi="Calibri" w:cs="Arial"/>
                <w:sz w:val="24"/>
                <w:szCs w:val="20"/>
              </w:rPr>
              <w:t>Joshua Sapp</w:t>
            </w:r>
          </w:p>
        </w:tc>
      </w:tr>
      <w:tr w:rsidR="00336478" w:rsidRPr="00336478" w:rsidTr="00CC25C2">
        <w:trPr>
          <w:trHeight w:val="300"/>
        </w:trPr>
        <w:tc>
          <w:tcPr>
            <w:tcW w:w="4405" w:type="dxa"/>
            <w:shd w:val="clear" w:color="auto" w:fill="auto"/>
            <w:vAlign w:val="bottom"/>
            <w:hideMark/>
          </w:tcPr>
          <w:p w:rsidR="00CC25C2" w:rsidRPr="00336478" w:rsidRDefault="00CC25C2" w:rsidP="00CC25C2">
            <w:pPr>
              <w:spacing w:after="0" w:line="240" w:lineRule="auto"/>
              <w:rPr>
                <w:rFonts w:ascii="Calibri" w:eastAsia="Times New Roman" w:hAnsi="Calibri" w:cs="Arial"/>
                <w:sz w:val="24"/>
                <w:szCs w:val="20"/>
              </w:rPr>
            </w:pPr>
            <w:r w:rsidRPr="00336478">
              <w:rPr>
                <w:rFonts w:ascii="Calibri" w:eastAsia="Times New Roman" w:hAnsi="Calibri" w:cs="Arial"/>
                <w:sz w:val="24"/>
                <w:szCs w:val="20"/>
              </w:rPr>
              <w:t>IDOT - District 7</w:t>
            </w:r>
          </w:p>
        </w:tc>
        <w:tc>
          <w:tcPr>
            <w:tcW w:w="4860" w:type="dxa"/>
            <w:shd w:val="clear" w:color="auto" w:fill="auto"/>
            <w:vAlign w:val="bottom"/>
            <w:hideMark/>
          </w:tcPr>
          <w:p w:rsidR="00CC25C2" w:rsidRPr="00336478" w:rsidRDefault="00CC25C2" w:rsidP="00CC25C2">
            <w:pPr>
              <w:spacing w:after="0" w:line="240" w:lineRule="auto"/>
              <w:rPr>
                <w:rFonts w:ascii="Calibri" w:eastAsia="Times New Roman" w:hAnsi="Calibri" w:cs="Arial"/>
                <w:sz w:val="24"/>
                <w:szCs w:val="20"/>
              </w:rPr>
            </w:pPr>
            <w:r w:rsidRPr="00336478">
              <w:rPr>
                <w:rFonts w:ascii="Calibri" w:eastAsia="Times New Roman" w:hAnsi="Calibri" w:cs="Arial"/>
                <w:sz w:val="24"/>
                <w:szCs w:val="20"/>
              </w:rPr>
              <w:t>John Shrum</w:t>
            </w:r>
          </w:p>
        </w:tc>
      </w:tr>
      <w:tr w:rsidR="00336478" w:rsidRPr="00336478" w:rsidTr="00CC25C2">
        <w:trPr>
          <w:trHeight w:val="188"/>
        </w:trPr>
        <w:tc>
          <w:tcPr>
            <w:tcW w:w="4405" w:type="dxa"/>
            <w:shd w:val="clear" w:color="auto" w:fill="auto"/>
            <w:vAlign w:val="bottom"/>
            <w:hideMark/>
          </w:tcPr>
          <w:p w:rsidR="00CC25C2" w:rsidRPr="00336478" w:rsidRDefault="006362F5" w:rsidP="00CC25C2">
            <w:pPr>
              <w:spacing w:after="0" w:line="240" w:lineRule="auto"/>
              <w:rPr>
                <w:rFonts w:ascii="Calibri" w:eastAsia="Times New Roman" w:hAnsi="Calibri" w:cs="Arial"/>
                <w:sz w:val="24"/>
                <w:szCs w:val="20"/>
              </w:rPr>
            </w:pPr>
            <w:r w:rsidRPr="00336478">
              <w:rPr>
                <w:rFonts w:ascii="Calibri" w:eastAsia="Times New Roman" w:hAnsi="Calibri" w:cs="Arial"/>
                <w:sz w:val="24"/>
                <w:szCs w:val="20"/>
              </w:rPr>
              <w:t>Illinois</w:t>
            </w:r>
            <w:r w:rsidR="00CC25C2" w:rsidRPr="00336478">
              <w:rPr>
                <w:rFonts w:ascii="Calibri" w:eastAsia="Times New Roman" w:hAnsi="Calibri" w:cs="Arial"/>
                <w:sz w:val="24"/>
                <w:szCs w:val="20"/>
              </w:rPr>
              <w:t xml:space="preserve"> Department of Transportation</w:t>
            </w:r>
          </w:p>
        </w:tc>
        <w:tc>
          <w:tcPr>
            <w:tcW w:w="4860" w:type="dxa"/>
            <w:shd w:val="clear" w:color="auto" w:fill="auto"/>
            <w:vAlign w:val="bottom"/>
            <w:hideMark/>
          </w:tcPr>
          <w:p w:rsidR="00CC25C2" w:rsidRPr="00336478" w:rsidRDefault="00CC25C2" w:rsidP="00CC25C2">
            <w:pPr>
              <w:spacing w:after="0" w:line="240" w:lineRule="auto"/>
              <w:rPr>
                <w:rFonts w:ascii="Calibri" w:eastAsia="Times New Roman" w:hAnsi="Calibri" w:cs="Arial"/>
                <w:sz w:val="24"/>
                <w:szCs w:val="20"/>
              </w:rPr>
            </w:pPr>
            <w:r w:rsidRPr="00336478">
              <w:rPr>
                <w:rFonts w:ascii="Calibri" w:eastAsia="Times New Roman" w:hAnsi="Calibri" w:cs="Arial"/>
                <w:sz w:val="24"/>
                <w:szCs w:val="20"/>
              </w:rPr>
              <w:t>Janice Gower, Clayton Roth, Ronald Brown</w:t>
            </w:r>
          </w:p>
        </w:tc>
      </w:tr>
      <w:tr w:rsidR="00336478" w:rsidRPr="00336478" w:rsidTr="00CC25C2">
        <w:trPr>
          <w:trHeight w:val="300"/>
        </w:trPr>
        <w:tc>
          <w:tcPr>
            <w:tcW w:w="4405" w:type="dxa"/>
            <w:shd w:val="clear" w:color="auto" w:fill="auto"/>
            <w:noWrap/>
            <w:vAlign w:val="bottom"/>
            <w:hideMark/>
          </w:tcPr>
          <w:p w:rsidR="00CC25C2" w:rsidRPr="00336478" w:rsidRDefault="00CC25C2" w:rsidP="00CC25C2">
            <w:pPr>
              <w:spacing w:after="0" w:line="240" w:lineRule="auto"/>
              <w:rPr>
                <w:rFonts w:ascii="Calibri" w:eastAsia="Times New Roman" w:hAnsi="Calibri" w:cs="Arial"/>
                <w:sz w:val="24"/>
                <w:szCs w:val="20"/>
              </w:rPr>
            </w:pPr>
            <w:r w:rsidRPr="00336478">
              <w:rPr>
                <w:rFonts w:ascii="Calibri" w:eastAsia="Times New Roman" w:hAnsi="Calibri" w:cs="Arial"/>
                <w:sz w:val="24"/>
                <w:szCs w:val="20"/>
              </w:rPr>
              <w:t>Laborers Local #159</w:t>
            </w:r>
          </w:p>
        </w:tc>
        <w:tc>
          <w:tcPr>
            <w:tcW w:w="4860" w:type="dxa"/>
            <w:shd w:val="clear" w:color="auto" w:fill="auto"/>
            <w:noWrap/>
            <w:vAlign w:val="bottom"/>
            <w:hideMark/>
          </w:tcPr>
          <w:p w:rsidR="00CC25C2" w:rsidRPr="00336478" w:rsidRDefault="00CC25C2" w:rsidP="00CC25C2">
            <w:pPr>
              <w:spacing w:after="0" w:line="240" w:lineRule="auto"/>
              <w:rPr>
                <w:rFonts w:ascii="Calibri" w:eastAsia="Times New Roman" w:hAnsi="Calibri" w:cs="Arial"/>
                <w:sz w:val="24"/>
                <w:szCs w:val="20"/>
              </w:rPr>
            </w:pPr>
            <w:r w:rsidRPr="00336478">
              <w:rPr>
                <w:rFonts w:ascii="Calibri" w:eastAsia="Times New Roman" w:hAnsi="Calibri" w:cs="Arial"/>
                <w:sz w:val="24"/>
                <w:szCs w:val="20"/>
              </w:rPr>
              <w:t>Matt Dial, Joe Riley</w:t>
            </w:r>
          </w:p>
        </w:tc>
      </w:tr>
      <w:tr w:rsidR="00336478" w:rsidRPr="00336478" w:rsidTr="00CC25C2">
        <w:trPr>
          <w:trHeight w:val="300"/>
        </w:trPr>
        <w:tc>
          <w:tcPr>
            <w:tcW w:w="4405" w:type="dxa"/>
            <w:shd w:val="clear" w:color="auto" w:fill="auto"/>
            <w:noWrap/>
            <w:vAlign w:val="bottom"/>
            <w:hideMark/>
          </w:tcPr>
          <w:p w:rsidR="00CC25C2" w:rsidRPr="00336478" w:rsidRDefault="00CC25C2" w:rsidP="00CC25C2">
            <w:pPr>
              <w:spacing w:after="0" w:line="240" w:lineRule="auto"/>
              <w:rPr>
                <w:rFonts w:ascii="Calibri" w:eastAsia="Times New Roman" w:hAnsi="Calibri" w:cs="Arial"/>
                <w:sz w:val="24"/>
                <w:szCs w:val="20"/>
              </w:rPr>
            </w:pPr>
            <w:r w:rsidRPr="00336478">
              <w:rPr>
                <w:rFonts w:ascii="Calibri" w:eastAsia="Times New Roman" w:hAnsi="Calibri" w:cs="Arial"/>
                <w:sz w:val="24"/>
                <w:szCs w:val="20"/>
              </w:rPr>
              <w:t>MCIRCC - JATC</w:t>
            </w:r>
          </w:p>
        </w:tc>
        <w:tc>
          <w:tcPr>
            <w:tcW w:w="4860" w:type="dxa"/>
            <w:shd w:val="clear" w:color="auto" w:fill="auto"/>
            <w:noWrap/>
            <w:vAlign w:val="bottom"/>
            <w:hideMark/>
          </w:tcPr>
          <w:p w:rsidR="00CC25C2" w:rsidRPr="00336478" w:rsidRDefault="00CC25C2" w:rsidP="00CC25C2">
            <w:pPr>
              <w:spacing w:after="0" w:line="240" w:lineRule="auto"/>
              <w:rPr>
                <w:rFonts w:ascii="Calibri" w:eastAsia="Times New Roman" w:hAnsi="Calibri" w:cs="Arial"/>
                <w:sz w:val="24"/>
                <w:szCs w:val="20"/>
              </w:rPr>
            </w:pPr>
            <w:r w:rsidRPr="00336478">
              <w:rPr>
                <w:rFonts w:ascii="Calibri" w:eastAsia="Times New Roman" w:hAnsi="Calibri" w:cs="Arial"/>
                <w:sz w:val="24"/>
                <w:szCs w:val="20"/>
              </w:rPr>
              <w:t>Rob Swegle</w:t>
            </w:r>
          </w:p>
        </w:tc>
      </w:tr>
      <w:tr w:rsidR="00336478" w:rsidRPr="00336478" w:rsidTr="00CC25C2">
        <w:trPr>
          <w:trHeight w:val="300"/>
        </w:trPr>
        <w:tc>
          <w:tcPr>
            <w:tcW w:w="4405" w:type="dxa"/>
            <w:shd w:val="clear" w:color="auto" w:fill="auto"/>
            <w:noWrap/>
            <w:vAlign w:val="bottom"/>
            <w:hideMark/>
          </w:tcPr>
          <w:p w:rsidR="00CC25C2" w:rsidRPr="00336478" w:rsidRDefault="00CC25C2" w:rsidP="00CC25C2">
            <w:pPr>
              <w:spacing w:after="0" w:line="240" w:lineRule="auto"/>
              <w:rPr>
                <w:rFonts w:ascii="Calibri" w:eastAsia="Times New Roman" w:hAnsi="Calibri" w:cs="Arial"/>
                <w:sz w:val="24"/>
                <w:szCs w:val="20"/>
              </w:rPr>
            </w:pPr>
            <w:r w:rsidRPr="00336478">
              <w:rPr>
                <w:rFonts w:ascii="Calibri" w:eastAsia="Times New Roman" w:hAnsi="Calibri" w:cs="Arial"/>
                <w:sz w:val="24"/>
                <w:szCs w:val="20"/>
              </w:rPr>
              <w:t>METC Local #146</w:t>
            </w:r>
          </w:p>
        </w:tc>
        <w:tc>
          <w:tcPr>
            <w:tcW w:w="4860" w:type="dxa"/>
            <w:shd w:val="clear" w:color="auto" w:fill="auto"/>
            <w:noWrap/>
            <w:vAlign w:val="bottom"/>
            <w:hideMark/>
          </w:tcPr>
          <w:p w:rsidR="00CC25C2" w:rsidRPr="00336478" w:rsidRDefault="00CC25C2" w:rsidP="00CC25C2">
            <w:pPr>
              <w:spacing w:after="0" w:line="240" w:lineRule="auto"/>
              <w:rPr>
                <w:rFonts w:ascii="Calibri" w:eastAsia="Times New Roman" w:hAnsi="Calibri" w:cs="Arial"/>
                <w:sz w:val="24"/>
                <w:szCs w:val="20"/>
              </w:rPr>
            </w:pPr>
            <w:r w:rsidRPr="00336478">
              <w:rPr>
                <w:rFonts w:ascii="Calibri" w:eastAsia="Times New Roman" w:hAnsi="Calibri" w:cs="Arial"/>
                <w:sz w:val="24"/>
                <w:szCs w:val="20"/>
              </w:rPr>
              <w:t xml:space="preserve">Jason Drake </w:t>
            </w:r>
          </w:p>
        </w:tc>
      </w:tr>
      <w:tr w:rsidR="00336478" w:rsidRPr="00336478" w:rsidTr="00CC25C2">
        <w:trPr>
          <w:trHeight w:val="300"/>
        </w:trPr>
        <w:tc>
          <w:tcPr>
            <w:tcW w:w="4405" w:type="dxa"/>
            <w:shd w:val="clear" w:color="auto" w:fill="auto"/>
            <w:noWrap/>
            <w:vAlign w:val="bottom"/>
            <w:hideMark/>
          </w:tcPr>
          <w:p w:rsidR="00CC25C2" w:rsidRPr="00336478" w:rsidRDefault="00CC25C2" w:rsidP="00CC25C2">
            <w:pPr>
              <w:spacing w:after="0" w:line="240" w:lineRule="auto"/>
              <w:rPr>
                <w:rFonts w:ascii="Calibri" w:eastAsia="Times New Roman" w:hAnsi="Calibri" w:cs="Arial"/>
                <w:sz w:val="24"/>
                <w:szCs w:val="20"/>
              </w:rPr>
            </w:pPr>
            <w:r w:rsidRPr="00336478">
              <w:rPr>
                <w:rFonts w:ascii="Calibri" w:eastAsia="Times New Roman" w:hAnsi="Calibri" w:cs="Arial"/>
                <w:sz w:val="24"/>
                <w:szCs w:val="20"/>
              </w:rPr>
              <w:t>Millwrights Local #1051</w:t>
            </w:r>
          </w:p>
        </w:tc>
        <w:tc>
          <w:tcPr>
            <w:tcW w:w="4860" w:type="dxa"/>
            <w:shd w:val="clear" w:color="auto" w:fill="auto"/>
            <w:noWrap/>
            <w:vAlign w:val="bottom"/>
            <w:hideMark/>
          </w:tcPr>
          <w:p w:rsidR="00CC25C2" w:rsidRPr="00336478" w:rsidRDefault="00CC25C2" w:rsidP="00CC25C2">
            <w:pPr>
              <w:spacing w:after="0" w:line="240" w:lineRule="auto"/>
              <w:rPr>
                <w:rFonts w:ascii="Calibri" w:eastAsia="Times New Roman" w:hAnsi="Calibri" w:cs="Arial"/>
                <w:sz w:val="24"/>
                <w:szCs w:val="20"/>
              </w:rPr>
            </w:pPr>
            <w:r w:rsidRPr="00336478">
              <w:rPr>
                <w:rFonts w:ascii="Calibri" w:eastAsia="Times New Roman" w:hAnsi="Calibri" w:cs="Arial"/>
                <w:sz w:val="24"/>
                <w:szCs w:val="20"/>
              </w:rPr>
              <w:t>Jeff Bort</w:t>
            </w:r>
          </w:p>
        </w:tc>
      </w:tr>
      <w:tr w:rsidR="00336478" w:rsidRPr="00336478" w:rsidTr="00CC25C2">
        <w:trPr>
          <w:trHeight w:val="300"/>
        </w:trPr>
        <w:tc>
          <w:tcPr>
            <w:tcW w:w="4405" w:type="dxa"/>
            <w:shd w:val="clear" w:color="auto" w:fill="auto"/>
            <w:noWrap/>
            <w:vAlign w:val="bottom"/>
            <w:hideMark/>
          </w:tcPr>
          <w:p w:rsidR="00CC25C2" w:rsidRPr="00336478" w:rsidRDefault="00CC25C2" w:rsidP="00CC25C2">
            <w:pPr>
              <w:spacing w:after="0" w:line="240" w:lineRule="auto"/>
              <w:rPr>
                <w:rFonts w:ascii="Calibri" w:eastAsia="Times New Roman" w:hAnsi="Calibri" w:cs="Arial"/>
                <w:sz w:val="24"/>
                <w:szCs w:val="20"/>
              </w:rPr>
            </w:pPr>
            <w:r w:rsidRPr="00336478">
              <w:rPr>
                <w:rFonts w:ascii="Calibri" w:eastAsia="Times New Roman" w:hAnsi="Calibri" w:cs="Arial"/>
                <w:sz w:val="24"/>
                <w:szCs w:val="20"/>
              </w:rPr>
              <w:t>New Beginning Contractors</w:t>
            </w:r>
          </w:p>
        </w:tc>
        <w:tc>
          <w:tcPr>
            <w:tcW w:w="4860" w:type="dxa"/>
            <w:shd w:val="clear" w:color="auto" w:fill="auto"/>
            <w:noWrap/>
            <w:vAlign w:val="bottom"/>
            <w:hideMark/>
          </w:tcPr>
          <w:p w:rsidR="00CC25C2" w:rsidRPr="00336478" w:rsidRDefault="00CC25C2" w:rsidP="00CC25C2">
            <w:pPr>
              <w:spacing w:after="0" w:line="240" w:lineRule="auto"/>
              <w:rPr>
                <w:rFonts w:ascii="Calibri" w:eastAsia="Times New Roman" w:hAnsi="Calibri" w:cs="Arial"/>
                <w:sz w:val="24"/>
                <w:szCs w:val="20"/>
              </w:rPr>
            </w:pPr>
            <w:r w:rsidRPr="00336478">
              <w:rPr>
                <w:rFonts w:ascii="Calibri" w:eastAsia="Times New Roman" w:hAnsi="Calibri" w:cs="Arial"/>
                <w:sz w:val="24"/>
                <w:szCs w:val="20"/>
              </w:rPr>
              <w:t>Darrell Reynolds</w:t>
            </w:r>
          </w:p>
        </w:tc>
      </w:tr>
      <w:tr w:rsidR="00336478" w:rsidRPr="00336478" w:rsidTr="00CC25C2">
        <w:trPr>
          <w:trHeight w:val="300"/>
        </w:trPr>
        <w:tc>
          <w:tcPr>
            <w:tcW w:w="4405" w:type="dxa"/>
            <w:shd w:val="clear" w:color="auto" w:fill="auto"/>
            <w:noWrap/>
            <w:vAlign w:val="bottom"/>
            <w:hideMark/>
          </w:tcPr>
          <w:p w:rsidR="00CC25C2" w:rsidRPr="00336478" w:rsidRDefault="00CC25C2" w:rsidP="00CC25C2">
            <w:pPr>
              <w:spacing w:after="0" w:line="240" w:lineRule="auto"/>
              <w:rPr>
                <w:rFonts w:ascii="Calibri" w:eastAsia="Times New Roman" w:hAnsi="Calibri" w:cs="Arial"/>
                <w:sz w:val="24"/>
                <w:szCs w:val="20"/>
              </w:rPr>
            </w:pPr>
            <w:r w:rsidRPr="00336478">
              <w:rPr>
                <w:rFonts w:ascii="Calibri" w:eastAsia="Times New Roman" w:hAnsi="Calibri" w:cs="Arial"/>
                <w:sz w:val="24"/>
                <w:szCs w:val="20"/>
              </w:rPr>
              <w:t>OPCMIA Local #18</w:t>
            </w:r>
          </w:p>
        </w:tc>
        <w:tc>
          <w:tcPr>
            <w:tcW w:w="4860" w:type="dxa"/>
            <w:shd w:val="clear" w:color="auto" w:fill="auto"/>
            <w:noWrap/>
            <w:vAlign w:val="bottom"/>
            <w:hideMark/>
          </w:tcPr>
          <w:p w:rsidR="00CC25C2" w:rsidRPr="00336478" w:rsidRDefault="00CC25C2" w:rsidP="00CC25C2">
            <w:pPr>
              <w:spacing w:after="0" w:line="240" w:lineRule="auto"/>
              <w:rPr>
                <w:rFonts w:ascii="Calibri" w:eastAsia="Times New Roman" w:hAnsi="Calibri" w:cs="Arial"/>
                <w:sz w:val="24"/>
                <w:szCs w:val="20"/>
              </w:rPr>
            </w:pPr>
            <w:r w:rsidRPr="00336478">
              <w:rPr>
                <w:rFonts w:ascii="Calibri" w:eastAsia="Times New Roman" w:hAnsi="Calibri" w:cs="Arial"/>
                <w:sz w:val="24"/>
                <w:szCs w:val="20"/>
              </w:rPr>
              <w:t>Mark Hitzner</w:t>
            </w:r>
          </w:p>
        </w:tc>
      </w:tr>
      <w:tr w:rsidR="00336478" w:rsidRPr="00336478" w:rsidTr="00CC25C2">
        <w:trPr>
          <w:trHeight w:val="300"/>
        </w:trPr>
        <w:tc>
          <w:tcPr>
            <w:tcW w:w="4405" w:type="dxa"/>
            <w:shd w:val="clear" w:color="auto" w:fill="auto"/>
            <w:noWrap/>
            <w:vAlign w:val="bottom"/>
            <w:hideMark/>
          </w:tcPr>
          <w:p w:rsidR="00CC25C2" w:rsidRPr="00336478" w:rsidRDefault="00CC25C2" w:rsidP="00CC25C2">
            <w:pPr>
              <w:spacing w:after="0" w:line="240" w:lineRule="auto"/>
              <w:rPr>
                <w:rFonts w:ascii="Calibri" w:eastAsia="Times New Roman" w:hAnsi="Calibri" w:cs="Arial"/>
                <w:sz w:val="24"/>
                <w:szCs w:val="20"/>
              </w:rPr>
            </w:pPr>
            <w:r w:rsidRPr="00336478">
              <w:rPr>
                <w:rFonts w:ascii="Calibri" w:eastAsia="Times New Roman" w:hAnsi="Calibri" w:cs="Arial"/>
                <w:sz w:val="24"/>
                <w:szCs w:val="20"/>
              </w:rPr>
              <w:t>Operating Engineers Local #965</w:t>
            </w:r>
          </w:p>
        </w:tc>
        <w:tc>
          <w:tcPr>
            <w:tcW w:w="4860" w:type="dxa"/>
            <w:shd w:val="clear" w:color="auto" w:fill="auto"/>
            <w:noWrap/>
            <w:vAlign w:val="bottom"/>
            <w:hideMark/>
          </w:tcPr>
          <w:p w:rsidR="00CC25C2" w:rsidRPr="00336478" w:rsidRDefault="00CC25C2" w:rsidP="00CC25C2">
            <w:pPr>
              <w:spacing w:after="0" w:line="240" w:lineRule="auto"/>
              <w:rPr>
                <w:rFonts w:ascii="Calibri" w:eastAsia="Times New Roman" w:hAnsi="Calibri" w:cs="Arial"/>
                <w:sz w:val="24"/>
                <w:szCs w:val="20"/>
              </w:rPr>
            </w:pPr>
            <w:r w:rsidRPr="00336478">
              <w:rPr>
                <w:rFonts w:ascii="Calibri" w:eastAsia="Times New Roman" w:hAnsi="Calibri" w:cs="Arial"/>
                <w:sz w:val="24"/>
                <w:szCs w:val="20"/>
              </w:rPr>
              <w:t>Kent Campbell</w:t>
            </w:r>
          </w:p>
        </w:tc>
      </w:tr>
      <w:tr w:rsidR="00336478" w:rsidRPr="00336478" w:rsidTr="00CC25C2">
        <w:trPr>
          <w:trHeight w:val="300"/>
        </w:trPr>
        <w:tc>
          <w:tcPr>
            <w:tcW w:w="4405" w:type="dxa"/>
            <w:shd w:val="clear" w:color="auto" w:fill="auto"/>
            <w:noWrap/>
            <w:vAlign w:val="bottom"/>
            <w:hideMark/>
          </w:tcPr>
          <w:p w:rsidR="00CC25C2" w:rsidRPr="00336478" w:rsidRDefault="00CC25C2" w:rsidP="00CC25C2">
            <w:pPr>
              <w:spacing w:after="0" w:line="240" w:lineRule="auto"/>
              <w:rPr>
                <w:rFonts w:ascii="Calibri" w:eastAsia="Times New Roman" w:hAnsi="Calibri" w:cs="Arial"/>
                <w:sz w:val="24"/>
                <w:szCs w:val="20"/>
              </w:rPr>
            </w:pPr>
            <w:r w:rsidRPr="00336478">
              <w:rPr>
                <w:rFonts w:ascii="Calibri" w:eastAsia="Times New Roman" w:hAnsi="Calibri" w:cs="Arial"/>
                <w:sz w:val="24"/>
                <w:szCs w:val="20"/>
              </w:rPr>
              <w:t>Plumbers and Steam Fitters Local #137</w:t>
            </w:r>
          </w:p>
        </w:tc>
        <w:tc>
          <w:tcPr>
            <w:tcW w:w="4860" w:type="dxa"/>
            <w:shd w:val="clear" w:color="auto" w:fill="auto"/>
            <w:noWrap/>
            <w:vAlign w:val="bottom"/>
            <w:hideMark/>
          </w:tcPr>
          <w:p w:rsidR="00CC25C2" w:rsidRPr="00336478" w:rsidRDefault="00CC25C2" w:rsidP="00CC25C2">
            <w:pPr>
              <w:spacing w:after="0" w:line="240" w:lineRule="auto"/>
              <w:rPr>
                <w:rFonts w:ascii="Calibri" w:eastAsia="Times New Roman" w:hAnsi="Calibri" w:cs="Arial"/>
                <w:sz w:val="24"/>
                <w:szCs w:val="20"/>
              </w:rPr>
            </w:pPr>
            <w:r w:rsidRPr="00336478">
              <w:rPr>
                <w:rFonts w:ascii="Calibri" w:eastAsia="Times New Roman" w:hAnsi="Calibri" w:cs="Arial"/>
                <w:sz w:val="24"/>
                <w:szCs w:val="20"/>
              </w:rPr>
              <w:t>Mark Greenawalt, Andrew Fuchs</w:t>
            </w:r>
          </w:p>
        </w:tc>
      </w:tr>
      <w:tr w:rsidR="00336478" w:rsidRPr="00336478" w:rsidTr="00CC25C2">
        <w:trPr>
          <w:trHeight w:val="255"/>
        </w:trPr>
        <w:tc>
          <w:tcPr>
            <w:tcW w:w="4405" w:type="dxa"/>
            <w:shd w:val="clear" w:color="auto" w:fill="auto"/>
            <w:noWrap/>
            <w:vAlign w:val="bottom"/>
            <w:hideMark/>
          </w:tcPr>
          <w:p w:rsidR="00CC25C2" w:rsidRPr="00336478" w:rsidRDefault="00CC25C2" w:rsidP="00CC25C2">
            <w:pPr>
              <w:spacing w:after="0" w:line="240" w:lineRule="auto"/>
              <w:rPr>
                <w:rFonts w:ascii="Calibri" w:eastAsia="Times New Roman" w:hAnsi="Calibri" w:cs="Arial"/>
                <w:sz w:val="24"/>
                <w:szCs w:val="20"/>
              </w:rPr>
            </w:pPr>
            <w:r w:rsidRPr="00336478">
              <w:rPr>
                <w:rFonts w:ascii="Calibri" w:eastAsia="Times New Roman" w:hAnsi="Calibri" w:cs="Arial"/>
                <w:sz w:val="24"/>
                <w:szCs w:val="20"/>
              </w:rPr>
              <w:t>Springfield Urban League</w:t>
            </w:r>
          </w:p>
        </w:tc>
        <w:tc>
          <w:tcPr>
            <w:tcW w:w="4860" w:type="dxa"/>
            <w:shd w:val="clear" w:color="auto" w:fill="auto"/>
            <w:noWrap/>
            <w:vAlign w:val="bottom"/>
            <w:hideMark/>
          </w:tcPr>
          <w:p w:rsidR="00CC25C2" w:rsidRPr="00336478" w:rsidRDefault="00CC25C2" w:rsidP="00CC25C2">
            <w:pPr>
              <w:spacing w:after="0" w:line="240" w:lineRule="auto"/>
              <w:rPr>
                <w:rFonts w:ascii="Calibri" w:eastAsia="Times New Roman" w:hAnsi="Calibri" w:cs="Arial"/>
                <w:sz w:val="24"/>
                <w:szCs w:val="20"/>
              </w:rPr>
            </w:pPr>
            <w:r w:rsidRPr="00336478">
              <w:rPr>
                <w:rFonts w:ascii="Calibri" w:eastAsia="Times New Roman" w:hAnsi="Calibri" w:cs="Arial"/>
                <w:sz w:val="24"/>
                <w:szCs w:val="20"/>
              </w:rPr>
              <w:t>Courtney Carson</w:t>
            </w:r>
          </w:p>
        </w:tc>
      </w:tr>
      <w:tr w:rsidR="00336478" w:rsidRPr="00336478" w:rsidTr="00CC25C2">
        <w:trPr>
          <w:trHeight w:val="255"/>
        </w:trPr>
        <w:tc>
          <w:tcPr>
            <w:tcW w:w="4405" w:type="dxa"/>
            <w:shd w:val="clear" w:color="auto" w:fill="auto"/>
            <w:noWrap/>
            <w:vAlign w:val="bottom"/>
            <w:hideMark/>
          </w:tcPr>
          <w:p w:rsidR="00CC25C2" w:rsidRPr="00336478" w:rsidRDefault="00CC25C2" w:rsidP="00CC25C2">
            <w:pPr>
              <w:spacing w:after="0" w:line="240" w:lineRule="auto"/>
              <w:rPr>
                <w:rFonts w:ascii="Calibri" w:eastAsia="Times New Roman" w:hAnsi="Calibri" w:cs="Arial"/>
                <w:sz w:val="24"/>
                <w:szCs w:val="20"/>
              </w:rPr>
            </w:pPr>
            <w:r w:rsidRPr="00336478">
              <w:rPr>
                <w:rFonts w:ascii="Calibri" w:eastAsia="Times New Roman" w:hAnsi="Calibri" w:cs="Arial"/>
                <w:sz w:val="24"/>
                <w:szCs w:val="20"/>
              </w:rPr>
              <w:t>Teamsters Local #916</w:t>
            </w:r>
          </w:p>
        </w:tc>
        <w:tc>
          <w:tcPr>
            <w:tcW w:w="4860" w:type="dxa"/>
            <w:shd w:val="clear" w:color="auto" w:fill="auto"/>
            <w:noWrap/>
            <w:vAlign w:val="bottom"/>
            <w:hideMark/>
          </w:tcPr>
          <w:p w:rsidR="00CC25C2" w:rsidRPr="00336478" w:rsidRDefault="00CC25C2" w:rsidP="00CC25C2">
            <w:pPr>
              <w:spacing w:after="0" w:line="240" w:lineRule="auto"/>
              <w:rPr>
                <w:rFonts w:ascii="Calibri" w:eastAsia="Times New Roman" w:hAnsi="Calibri" w:cs="Arial"/>
                <w:sz w:val="24"/>
                <w:szCs w:val="20"/>
              </w:rPr>
            </w:pPr>
            <w:r w:rsidRPr="00336478">
              <w:rPr>
                <w:rFonts w:ascii="Calibri" w:eastAsia="Times New Roman" w:hAnsi="Calibri" w:cs="Arial"/>
                <w:sz w:val="24"/>
                <w:szCs w:val="20"/>
              </w:rPr>
              <w:t>Jerrime Hiser</w:t>
            </w:r>
          </w:p>
        </w:tc>
      </w:tr>
      <w:tr w:rsidR="00336478" w:rsidRPr="00336478" w:rsidTr="00CC25C2">
        <w:trPr>
          <w:trHeight w:val="255"/>
        </w:trPr>
        <w:tc>
          <w:tcPr>
            <w:tcW w:w="4405" w:type="dxa"/>
            <w:shd w:val="clear" w:color="auto" w:fill="auto"/>
            <w:noWrap/>
            <w:vAlign w:val="bottom"/>
            <w:hideMark/>
          </w:tcPr>
          <w:p w:rsidR="00CC25C2" w:rsidRPr="00336478" w:rsidRDefault="00CC25C2" w:rsidP="00CC25C2">
            <w:pPr>
              <w:spacing w:after="0" w:line="240" w:lineRule="auto"/>
              <w:rPr>
                <w:rFonts w:ascii="Calibri" w:eastAsia="Times New Roman" w:hAnsi="Calibri" w:cs="Arial"/>
                <w:sz w:val="24"/>
                <w:szCs w:val="20"/>
              </w:rPr>
            </w:pPr>
            <w:r w:rsidRPr="00336478">
              <w:rPr>
                <w:rFonts w:ascii="Calibri" w:eastAsia="Times New Roman" w:hAnsi="Calibri" w:cs="Arial"/>
                <w:sz w:val="24"/>
                <w:szCs w:val="20"/>
              </w:rPr>
              <w:t>Workforce Investment Solutions</w:t>
            </w:r>
          </w:p>
        </w:tc>
        <w:tc>
          <w:tcPr>
            <w:tcW w:w="4860" w:type="dxa"/>
            <w:shd w:val="clear" w:color="auto" w:fill="auto"/>
            <w:noWrap/>
            <w:vAlign w:val="bottom"/>
            <w:hideMark/>
          </w:tcPr>
          <w:p w:rsidR="00CC25C2" w:rsidRPr="00336478" w:rsidRDefault="00CC25C2" w:rsidP="00CC25C2">
            <w:pPr>
              <w:spacing w:after="0" w:line="240" w:lineRule="auto"/>
              <w:rPr>
                <w:rFonts w:ascii="Calibri" w:eastAsia="Times New Roman" w:hAnsi="Calibri" w:cs="Arial"/>
                <w:sz w:val="24"/>
                <w:szCs w:val="20"/>
              </w:rPr>
            </w:pPr>
            <w:r w:rsidRPr="00336478">
              <w:rPr>
                <w:rFonts w:ascii="Calibri" w:eastAsia="Times New Roman" w:hAnsi="Calibri" w:cs="Arial"/>
                <w:sz w:val="24"/>
                <w:szCs w:val="20"/>
              </w:rPr>
              <w:t>Rocki Wilkerson</w:t>
            </w:r>
          </w:p>
        </w:tc>
      </w:tr>
    </w:tbl>
    <w:p w:rsidR="00CC25C2" w:rsidRDefault="00CC25C2" w:rsidP="00CC25C2">
      <w:pPr>
        <w:spacing w:after="0" w:line="240" w:lineRule="auto"/>
        <w:rPr>
          <w:b/>
          <w:sz w:val="28"/>
          <w:szCs w:val="28"/>
        </w:rPr>
      </w:pPr>
    </w:p>
    <w:p w:rsidR="00CC25C2" w:rsidRDefault="00CC25C2" w:rsidP="00DC7C8D">
      <w:pPr>
        <w:spacing w:after="0" w:line="240" w:lineRule="auto"/>
        <w:jc w:val="center"/>
        <w:rPr>
          <w:b/>
          <w:sz w:val="28"/>
          <w:szCs w:val="28"/>
        </w:rPr>
      </w:pPr>
    </w:p>
    <w:p w:rsidR="00CC25C2" w:rsidRDefault="00CC25C2" w:rsidP="00DC7C8D">
      <w:pPr>
        <w:spacing w:after="0" w:line="240" w:lineRule="auto"/>
        <w:jc w:val="center"/>
        <w:rPr>
          <w:b/>
          <w:sz w:val="28"/>
          <w:szCs w:val="28"/>
        </w:rPr>
      </w:pPr>
    </w:p>
    <w:p w:rsidR="003432A1" w:rsidRDefault="003432A1" w:rsidP="00DC7C8D">
      <w:pPr>
        <w:spacing w:after="0" w:line="240" w:lineRule="auto"/>
        <w:jc w:val="center"/>
        <w:rPr>
          <w:b/>
          <w:sz w:val="28"/>
          <w:szCs w:val="28"/>
        </w:rPr>
      </w:pPr>
    </w:p>
    <w:p w:rsidR="003432A1" w:rsidRDefault="003432A1" w:rsidP="00DC7C8D">
      <w:pPr>
        <w:spacing w:after="0" w:line="240" w:lineRule="auto"/>
        <w:jc w:val="center"/>
        <w:rPr>
          <w:b/>
          <w:sz w:val="28"/>
          <w:szCs w:val="28"/>
        </w:rPr>
      </w:pPr>
    </w:p>
    <w:p w:rsidR="00CC25C2" w:rsidRPr="009F1E15" w:rsidRDefault="003432A1" w:rsidP="003432A1">
      <w:pPr>
        <w:spacing w:after="0" w:line="240" w:lineRule="auto"/>
        <w:jc w:val="center"/>
        <w:rPr>
          <w:b/>
          <w:sz w:val="28"/>
          <w:szCs w:val="28"/>
        </w:rPr>
      </w:pPr>
      <w:r w:rsidRPr="009F1E15">
        <w:rPr>
          <w:b/>
          <w:sz w:val="28"/>
          <w:szCs w:val="28"/>
        </w:rPr>
        <w:t>Appendix C</w:t>
      </w:r>
    </w:p>
    <w:p w:rsidR="003432A1" w:rsidRDefault="003432A1" w:rsidP="003432A1">
      <w:pPr>
        <w:spacing w:after="0" w:line="240" w:lineRule="auto"/>
        <w:jc w:val="center"/>
        <w:rPr>
          <w:b/>
          <w:sz w:val="28"/>
          <w:szCs w:val="28"/>
        </w:rPr>
      </w:pPr>
      <w:r w:rsidRPr="009F1E15">
        <w:rPr>
          <w:b/>
          <w:sz w:val="28"/>
          <w:szCs w:val="28"/>
        </w:rPr>
        <w:t>Special Events</w:t>
      </w:r>
    </w:p>
    <w:p w:rsidR="009F1E15" w:rsidRPr="009F1E15" w:rsidRDefault="009F1E15" w:rsidP="003432A1">
      <w:pPr>
        <w:spacing w:after="0" w:line="240" w:lineRule="auto"/>
        <w:jc w:val="center"/>
        <w:rPr>
          <w:b/>
          <w:sz w:val="28"/>
          <w:szCs w:val="28"/>
        </w:rPr>
      </w:pPr>
    </w:p>
    <w:tbl>
      <w:tblPr>
        <w:tblW w:w="11340" w:type="dxa"/>
        <w:tblInd w:w="-1440" w:type="dxa"/>
        <w:tblLayout w:type="fixed"/>
        <w:tblLook w:val="04A0" w:firstRow="1" w:lastRow="0" w:firstColumn="1" w:lastColumn="0" w:noHBand="0" w:noVBand="1"/>
      </w:tblPr>
      <w:tblGrid>
        <w:gridCol w:w="2430"/>
        <w:gridCol w:w="2070"/>
        <w:gridCol w:w="684"/>
        <w:gridCol w:w="2106"/>
        <w:gridCol w:w="4050"/>
      </w:tblGrid>
      <w:tr w:rsidR="009F1E15" w:rsidRPr="009F1E15" w:rsidTr="009F1E15">
        <w:trPr>
          <w:trHeight w:val="144"/>
        </w:trPr>
        <w:tc>
          <w:tcPr>
            <w:tcW w:w="2430"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Times New Roman" w:eastAsia="Times New Roman" w:hAnsi="Times New Roman" w:cs="Times New Roman"/>
                <w:sz w:val="24"/>
                <w:szCs w:val="24"/>
              </w:rPr>
            </w:pPr>
          </w:p>
        </w:tc>
        <w:tc>
          <w:tcPr>
            <w:tcW w:w="2070"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Times New Roman" w:eastAsia="Times New Roman" w:hAnsi="Times New Roman" w:cs="Times New Roman"/>
                <w:sz w:val="20"/>
                <w:szCs w:val="20"/>
              </w:rPr>
            </w:pPr>
          </w:p>
        </w:tc>
        <w:tc>
          <w:tcPr>
            <w:tcW w:w="684"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Times New Roman" w:eastAsia="Times New Roman" w:hAnsi="Times New Roman" w:cs="Times New Roman"/>
                <w:sz w:val="20"/>
                <w:szCs w:val="20"/>
              </w:rPr>
            </w:pPr>
          </w:p>
        </w:tc>
        <w:tc>
          <w:tcPr>
            <w:tcW w:w="2106"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jc w:val="center"/>
              <w:rPr>
                <w:rFonts w:ascii="Calibri" w:eastAsia="Times New Roman" w:hAnsi="Calibri" w:cs="Calibri"/>
                <w:b/>
                <w:bCs/>
                <w:color w:val="000000"/>
              </w:rPr>
            </w:pPr>
            <w:r w:rsidRPr="009F1E15">
              <w:rPr>
                <w:rFonts w:ascii="Calibri" w:eastAsia="Times New Roman" w:hAnsi="Calibri" w:cs="Calibri"/>
                <w:b/>
                <w:bCs/>
                <w:color w:val="000000"/>
              </w:rPr>
              <w:t>2018 Special Events Calendar - Progress City</w:t>
            </w:r>
          </w:p>
        </w:tc>
        <w:tc>
          <w:tcPr>
            <w:tcW w:w="4050"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jc w:val="center"/>
              <w:rPr>
                <w:rFonts w:ascii="Calibri" w:eastAsia="Times New Roman" w:hAnsi="Calibri" w:cs="Calibri"/>
                <w:b/>
                <w:bCs/>
                <w:color w:val="000000"/>
              </w:rPr>
            </w:pPr>
          </w:p>
        </w:tc>
      </w:tr>
      <w:tr w:rsidR="009F1E15" w:rsidRPr="009F1E15" w:rsidTr="009F1E15">
        <w:trPr>
          <w:trHeight w:val="144"/>
        </w:trPr>
        <w:tc>
          <w:tcPr>
            <w:tcW w:w="2430" w:type="dxa"/>
            <w:tcBorders>
              <w:top w:val="nil"/>
              <w:left w:val="nil"/>
              <w:bottom w:val="nil"/>
              <w:right w:val="nil"/>
            </w:tcBorders>
            <w:shd w:val="clear" w:color="auto" w:fill="auto"/>
            <w:noWrap/>
            <w:vAlign w:val="center"/>
            <w:hideMark/>
          </w:tcPr>
          <w:p w:rsidR="009F1E15" w:rsidRPr="009F1E15" w:rsidRDefault="009F1E15" w:rsidP="009F1E15">
            <w:pPr>
              <w:spacing w:after="0" w:line="240" w:lineRule="auto"/>
              <w:jc w:val="center"/>
              <w:rPr>
                <w:rFonts w:ascii="Gill Sans MT" w:eastAsia="Times New Roman" w:hAnsi="Gill Sans MT" w:cs="Calibri"/>
                <w:color w:val="000000"/>
              </w:rPr>
            </w:pPr>
            <w:r w:rsidRPr="009F1E15">
              <w:rPr>
                <w:rFonts w:ascii="Gill Sans MT" w:eastAsia="Times New Roman" w:hAnsi="Gill Sans MT" w:cs="Calibri"/>
                <w:color w:val="000000"/>
              </w:rPr>
              <w:t>Dates</w:t>
            </w:r>
          </w:p>
        </w:tc>
        <w:tc>
          <w:tcPr>
            <w:tcW w:w="2070" w:type="dxa"/>
            <w:tcBorders>
              <w:top w:val="nil"/>
              <w:left w:val="nil"/>
              <w:bottom w:val="nil"/>
              <w:right w:val="nil"/>
            </w:tcBorders>
            <w:shd w:val="clear" w:color="auto" w:fill="auto"/>
            <w:noWrap/>
            <w:vAlign w:val="center"/>
            <w:hideMark/>
          </w:tcPr>
          <w:p w:rsidR="009F1E15" w:rsidRPr="009F1E15" w:rsidRDefault="009F1E15" w:rsidP="009F1E15">
            <w:pPr>
              <w:spacing w:after="0" w:line="240" w:lineRule="auto"/>
              <w:jc w:val="center"/>
              <w:rPr>
                <w:rFonts w:ascii="Times New Roman" w:eastAsia="Times New Roman" w:hAnsi="Times New Roman" w:cs="Times New Roman"/>
                <w:sz w:val="20"/>
                <w:szCs w:val="20"/>
              </w:rPr>
            </w:pPr>
          </w:p>
        </w:tc>
        <w:tc>
          <w:tcPr>
            <w:tcW w:w="684"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jc w:val="center"/>
              <w:rPr>
                <w:rFonts w:ascii="Times New Roman" w:eastAsia="Times New Roman" w:hAnsi="Times New Roman" w:cs="Times New Roman"/>
                <w:sz w:val="20"/>
                <w:szCs w:val="20"/>
              </w:rPr>
            </w:pPr>
          </w:p>
        </w:tc>
        <w:tc>
          <w:tcPr>
            <w:tcW w:w="2106"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jc w:val="center"/>
              <w:rPr>
                <w:rFonts w:ascii="Gill Sans MT" w:eastAsia="Times New Roman" w:hAnsi="Gill Sans MT" w:cs="Calibri"/>
                <w:color w:val="000000"/>
              </w:rPr>
            </w:pPr>
            <w:r w:rsidRPr="009F1E15">
              <w:rPr>
                <w:rFonts w:ascii="Gill Sans MT" w:eastAsia="Times New Roman" w:hAnsi="Gill Sans MT" w:cs="Calibri"/>
                <w:color w:val="000000"/>
              </w:rPr>
              <w:t>Event Organizer</w:t>
            </w:r>
          </w:p>
        </w:tc>
        <w:tc>
          <w:tcPr>
            <w:tcW w:w="4050"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jc w:val="center"/>
              <w:rPr>
                <w:rFonts w:ascii="Gill Sans MT" w:eastAsia="Times New Roman" w:hAnsi="Gill Sans MT" w:cs="Calibri"/>
                <w:color w:val="000000"/>
              </w:rPr>
            </w:pPr>
            <w:r w:rsidRPr="009F1E15">
              <w:rPr>
                <w:rFonts w:ascii="Gill Sans MT" w:eastAsia="Times New Roman" w:hAnsi="Gill Sans MT" w:cs="Calibri"/>
                <w:color w:val="000000"/>
              </w:rPr>
              <w:t>Event Title</w:t>
            </w:r>
          </w:p>
        </w:tc>
      </w:tr>
      <w:tr w:rsidR="009F1E15" w:rsidRPr="009F1E15" w:rsidTr="009F1E15">
        <w:trPr>
          <w:trHeight w:val="144"/>
        </w:trPr>
        <w:tc>
          <w:tcPr>
            <w:tcW w:w="2430"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Gill Sans MT" w:eastAsia="Times New Roman" w:hAnsi="Gill Sans MT" w:cs="Calibri"/>
                <w:color w:val="000000"/>
              </w:rPr>
            </w:pPr>
          </w:p>
        </w:tc>
        <w:tc>
          <w:tcPr>
            <w:tcW w:w="2070"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jc w:val="center"/>
              <w:rPr>
                <w:rFonts w:ascii="Times New Roman" w:eastAsia="Times New Roman" w:hAnsi="Times New Roman" w:cs="Times New Roman"/>
                <w:sz w:val="20"/>
                <w:szCs w:val="20"/>
              </w:rPr>
            </w:pPr>
          </w:p>
        </w:tc>
        <w:tc>
          <w:tcPr>
            <w:tcW w:w="684"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Times New Roman" w:eastAsia="Times New Roman" w:hAnsi="Times New Roman" w:cs="Times New Roman"/>
                <w:sz w:val="20"/>
                <w:szCs w:val="20"/>
              </w:rPr>
            </w:pPr>
          </w:p>
        </w:tc>
        <w:tc>
          <w:tcPr>
            <w:tcW w:w="2106"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Times New Roman" w:eastAsia="Times New Roman" w:hAnsi="Times New Roman" w:cs="Times New Roman"/>
                <w:sz w:val="20"/>
                <w:szCs w:val="20"/>
              </w:rPr>
            </w:pPr>
          </w:p>
        </w:tc>
        <w:tc>
          <w:tcPr>
            <w:tcW w:w="4050"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Times New Roman" w:eastAsia="Times New Roman" w:hAnsi="Times New Roman" w:cs="Times New Roman"/>
                <w:sz w:val="20"/>
                <w:szCs w:val="20"/>
              </w:rPr>
            </w:pPr>
          </w:p>
        </w:tc>
      </w:tr>
      <w:tr w:rsidR="009F1E15" w:rsidRPr="009F1E15" w:rsidTr="009F1E15">
        <w:trPr>
          <w:trHeight w:val="144"/>
        </w:trPr>
        <w:tc>
          <w:tcPr>
            <w:tcW w:w="2430"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rPr>
                <w:rFonts w:ascii="Gill Sans MT" w:eastAsia="Times New Roman" w:hAnsi="Gill Sans MT" w:cs="Calibri"/>
                <w:iCs/>
                <w:color w:val="000000"/>
              </w:rPr>
            </w:pPr>
            <w:r w:rsidRPr="009F1E15">
              <w:rPr>
                <w:rFonts w:ascii="Gill Sans MT" w:eastAsia="Times New Roman" w:hAnsi="Gill Sans MT" w:cs="Calibri"/>
                <w:iCs/>
                <w:color w:val="000000"/>
              </w:rPr>
              <w:t>March 21, 2018</w:t>
            </w:r>
          </w:p>
        </w:tc>
        <w:tc>
          <w:tcPr>
            <w:tcW w:w="2070"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rPr>
                <w:rFonts w:ascii="Gill Sans MT" w:eastAsia="Times New Roman" w:hAnsi="Gill Sans MT" w:cs="Calibri"/>
                <w:iCs/>
                <w:color w:val="000000"/>
              </w:rPr>
            </w:pPr>
            <w:r w:rsidRPr="009F1E15">
              <w:rPr>
                <w:rFonts w:ascii="Gill Sans MT" w:eastAsia="Times New Roman" w:hAnsi="Gill Sans MT" w:cs="Calibri"/>
                <w:iCs/>
                <w:color w:val="000000"/>
              </w:rPr>
              <w:t>April 25, 2018</w:t>
            </w:r>
          </w:p>
        </w:tc>
        <w:tc>
          <w:tcPr>
            <w:tcW w:w="684"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jc w:val="right"/>
              <w:rPr>
                <w:rFonts w:ascii="Gill Sans MT" w:eastAsia="Times New Roman" w:hAnsi="Gill Sans MT" w:cs="Calibri"/>
                <w:i/>
                <w:iCs/>
                <w:color w:val="000000"/>
              </w:rPr>
            </w:pPr>
          </w:p>
        </w:tc>
        <w:tc>
          <w:tcPr>
            <w:tcW w:w="2106"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rPr>
                <w:rFonts w:ascii="Gill Sans MT" w:eastAsia="Times New Roman" w:hAnsi="Gill Sans MT" w:cs="Calibri"/>
                <w:iCs/>
                <w:color w:val="000000"/>
              </w:rPr>
            </w:pPr>
            <w:r w:rsidRPr="009F1E15">
              <w:rPr>
                <w:rFonts w:ascii="Gill Sans MT" w:eastAsia="Times New Roman" w:hAnsi="Gill Sans MT" w:cs="Calibri"/>
                <w:iCs/>
                <w:color w:val="000000"/>
              </w:rPr>
              <w:t xml:space="preserve">Sandemac Kennel Club </w:t>
            </w:r>
          </w:p>
        </w:tc>
        <w:tc>
          <w:tcPr>
            <w:tcW w:w="4050"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rPr>
                <w:rFonts w:ascii="Gill Sans MT" w:eastAsia="Times New Roman" w:hAnsi="Gill Sans MT" w:cs="Calibri"/>
                <w:iCs/>
                <w:color w:val="000000"/>
              </w:rPr>
            </w:pPr>
            <w:r w:rsidRPr="009F1E15">
              <w:rPr>
                <w:rFonts w:ascii="Gill Sans MT" w:eastAsia="Times New Roman" w:hAnsi="Gill Sans MT" w:cs="Calibri"/>
                <w:iCs/>
                <w:color w:val="000000"/>
              </w:rPr>
              <w:t>Confirmation Training</w:t>
            </w:r>
          </w:p>
        </w:tc>
      </w:tr>
      <w:tr w:rsidR="009F1E15" w:rsidRPr="009F1E15" w:rsidTr="009F1E15">
        <w:trPr>
          <w:trHeight w:val="144"/>
        </w:trPr>
        <w:tc>
          <w:tcPr>
            <w:tcW w:w="2430"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Gill Sans MT" w:eastAsia="Times New Roman" w:hAnsi="Gill Sans MT" w:cs="Calibri"/>
                <w:iCs/>
                <w:color w:val="000000"/>
              </w:rPr>
            </w:pPr>
            <w:r w:rsidRPr="009F1E15">
              <w:rPr>
                <w:rFonts w:ascii="Gill Sans MT" w:eastAsia="Times New Roman" w:hAnsi="Gill Sans MT" w:cs="Calibri"/>
                <w:iCs/>
                <w:color w:val="000000"/>
              </w:rPr>
              <w:t>April 12, 2018</w:t>
            </w:r>
          </w:p>
        </w:tc>
        <w:tc>
          <w:tcPr>
            <w:tcW w:w="2070"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Gill Sans MT" w:eastAsia="Times New Roman" w:hAnsi="Gill Sans MT" w:cs="Calibri"/>
                <w:iCs/>
                <w:color w:val="000000"/>
              </w:rPr>
            </w:pPr>
            <w:r w:rsidRPr="009F1E15">
              <w:rPr>
                <w:rFonts w:ascii="Gill Sans MT" w:eastAsia="Times New Roman" w:hAnsi="Gill Sans MT" w:cs="Calibri"/>
                <w:iCs/>
                <w:color w:val="000000"/>
              </w:rPr>
              <w:t>April 15, 2018</w:t>
            </w:r>
          </w:p>
        </w:tc>
        <w:tc>
          <w:tcPr>
            <w:tcW w:w="684"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jc w:val="right"/>
              <w:rPr>
                <w:rFonts w:ascii="Gill Sans MT" w:eastAsia="Times New Roman" w:hAnsi="Gill Sans MT" w:cs="Calibri"/>
                <w:i/>
                <w:iCs/>
                <w:color w:val="000000"/>
              </w:rPr>
            </w:pPr>
          </w:p>
        </w:tc>
        <w:tc>
          <w:tcPr>
            <w:tcW w:w="2106"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Gill Sans MT" w:eastAsia="Times New Roman" w:hAnsi="Gill Sans MT" w:cs="Calibri"/>
                <w:iCs/>
                <w:color w:val="000000"/>
              </w:rPr>
            </w:pPr>
            <w:r w:rsidRPr="009F1E15">
              <w:rPr>
                <w:rFonts w:ascii="Gill Sans MT" w:eastAsia="Times New Roman" w:hAnsi="Gill Sans MT" w:cs="Calibri"/>
                <w:iCs/>
                <w:color w:val="000000"/>
              </w:rPr>
              <w:t>Illinois Gem &amp; Mineral Club</w:t>
            </w:r>
          </w:p>
        </w:tc>
        <w:tc>
          <w:tcPr>
            <w:tcW w:w="4050"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Gill Sans MT" w:eastAsia="Times New Roman" w:hAnsi="Gill Sans MT" w:cs="Calibri"/>
                <w:iCs/>
                <w:color w:val="000000"/>
              </w:rPr>
            </w:pPr>
            <w:r w:rsidRPr="009F1E15">
              <w:rPr>
                <w:rFonts w:ascii="Gill Sans MT" w:eastAsia="Times New Roman" w:hAnsi="Gill Sans MT" w:cs="Calibri"/>
                <w:iCs/>
                <w:color w:val="000000"/>
              </w:rPr>
              <w:t>Gem &amp; Mineral Show</w:t>
            </w:r>
          </w:p>
        </w:tc>
      </w:tr>
      <w:tr w:rsidR="009F1E15" w:rsidRPr="009F1E15" w:rsidTr="009F1E15">
        <w:trPr>
          <w:trHeight w:val="144"/>
        </w:trPr>
        <w:tc>
          <w:tcPr>
            <w:tcW w:w="2430"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rPr>
                <w:rFonts w:ascii="Gill Sans MT" w:eastAsia="Times New Roman" w:hAnsi="Gill Sans MT" w:cs="Calibri"/>
                <w:iCs/>
                <w:color w:val="000000"/>
              </w:rPr>
            </w:pPr>
            <w:r w:rsidRPr="009F1E15">
              <w:rPr>
                <w:rFonts w:ascii="Gill Sans MT" w:eastAsia="Times New Roman" w:hAnsi="Gill Sans MT" w:cs="Calibri"/>
                <w:iCs/>
                <w:color w:val="000000"/>
              </w:rPr>
              <w:t>April 16, 2018</w:t>
            </w:r>
          </w:p>
        </w:tc>
        <w:tc>
          <w:tcPr>
            <w:tcW w:w="2070"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rPr>
                <w:rFonts w:ascii="Gill Sans MT" w:eastAsia="Times New Roman" w:hAnsi="Gill Sans MT" w:cs="Calibri"/>
                <w:iCs/>
                <w:color w:val="000000"/>
              </w:rPr>
            </w:pPr>
            <w:r w:rsidRPr="009F1E15">
              <w:rPr>
                <w:rFonts w:ascii="Gill Sans MT" w:eastAsia="Times New Roman" w:hAnsi="Gill Sans MT" w:cs="Calibri"/>
                <w:iCs/>
                <w:color w:val="000000"/>
              </w:rPr>
              <w:t>April 20, 2018</w:t>
            </w:r>
          </w:p>
        </w:tc>
        <w:tc>
          <w:tcPr>
            <w:tcW w:w="684"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jc w:val="right"/>
              <w:rPr>
                <w:rFonts w:ascii="Gill Sans MT" w:eastAsia="Times New Roman" w:hAnsi="Gill Sans MT" w:cs="Calibri"/>
                <w:i/>
                <w:iCs/>
                <w:color w:val="000000"/>
              </w:rPr>
            </w:pPr>
          </w:p>
        </w:tc>
        <w:tc>
          <w:tcPr>
            <w:tcW w:w="2106"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rPr>
                <w:rFonts w:ascii="Gill Sans MT" w:eastAsia="Times New Roman" w:hAnsi="Gill Sans MT" w:cs="Calibri"/>
                <w:iCs/>
                <w:color w:val="000000"/>
              </w:rPr>
            </w:pPr>
            <w:r w:rsidRPr="009F1E15">
              <w:rPr>
                <w:rFonts w:ascii="Gill Sans MT" w:eastAsia="Times New Roman" w:hAnsi="Gill Sans MT" w:cs="Calibri"/>
                <w:iCs/>
                <w:color w:val="000000"/>
              </w:rPr>
              <w:t>IL Trucking Foundation</w:t>
            </w:r>
          </w:p>
        </w:tc>
        <w:tc>
          <w:tcPr>
            <w:tcW w:w="4050"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rPr>
                <w:rFonts w:ascii="Gill Sans MT" w:eastAsia="Times New Roman" w:hAnsi="Gill Sans MT" w:cs="Calibri"/>
                <w:iCs/>
                <w:color w:val="000000"/>
              </w:rPr>
            </w:pPr>
            <w:r w:rsidRPr="009F1E15">
              <w:rPr>
                <w:rFonts w:ascii="Gill Sans MT" w:eastAsia="Times New Roman" w:hAnsi="Gill Sans MT" w:cs="Calibri"/>
                <w:iCs/>
                <w:color w:val="000000"/>
              </w:rPr>
              <w:t>Trucks, Traffic and Teens</w:t>
            </w:r>
          </w:p>
        </w:tc>
      </w:tr>
      <w:tr w:rsidR="009F1E15" w:rsidRPr="009F1E15" w:rsidTr="009F1E15">
        <w:trPr>
          <w:trHeight w:val="144"/>
        </w:trPr>
        <w:tc>
          <w:tcPr>
            <w:tcW w:w="2430"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Gill Sans MT" w:eastAsia="Times New Roman" w:hAnsi="Gill Sans MT" w:cs="Calibri"/>
                <w:iCs/>
                <w:color w:val="000000"/>
              </w:rPr>
            </w:pPr>
            <w:r w:rsidRPr="009F1E15">
              <w:rPr>
                <w:rFonts w:ascii="Gill Sans MT" w:eastAsia="Times New Roman" w:hAnsi="Gill Sans MT" w:cs="Calibri"/>
                <w:iCs/>
                <w:color w:val="000000"/>
              </w:rPr>
              <w:t>April 22, 2018</w:t>
            </w:r>
          </w:p>
        </w:tc>
        <w:tc>
          <w:tcPr>
            <w:tcW w:w="2070"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Gill Sans MT" w:eastAsia="Times New Roman" w:hAnsi="Gill Sans MT" w:cs="Calibri"/>
                <w:iCs/>
                <w:color w:val="000000"/>
              </w:rPr>
            </w:pPr>
            <w:r w:rsidRPr="009F1E15">
              <w:rPr>
                <w:rFonts w:ascii="Gill Sans MT" w:eastAsia="Times New Roman" w:hAnsi="Gill Sans MT" w:cs="Calibri"/>
                <w:iCs/>
                <w:color w:val="000000"/>
              </w:rPr>
              <w:t>April 29, 2018</w:t>
            </w:r>
          </w:p>
        </w:tc>
        <w:tc>
          <w:tcPr>
            <w:tcW w:w="684"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jc w:val="right"/>
              <w:rPr>
                <w:rFonts w:ascii="Gill Sans MT" w:eastAsia="Times New Roman" w:hAnsi="Gill Sans MT" w:cs="Calibri"/>
                <w:i/>
                <w:iCs/>
                <w:color w:val="000000"/>
              </w:rPr>
            </w:pPr>
          </w:p>
        </w:tc>
        <w:tc>
          <w:tcPr>
            <w:tcW w:w="2106"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Gill Sans MT" w:eastAsia="Times New Roman" w:hAnsi="Gill Sans MT" w:cs="Calibri"/>
                <w:iCs/>
                <w:color w:val="000000"/>
              </w:rPr>
            </w:pPr>
            <w:r w:rsidRPr="009F1E15">
              <w:rPr>
                <w:rFonts w:ascii="Gill Sans MT" w:eastAsia="Times New Roman" w:hAnsi="Gill Sans MT" w:cs="Calibri"/>
                <w:iCs/>
                <w:color w:val="000000"/>
              </w:rPr>
              <w:t>Progress City Cluster Dog Show</w:t>
            </w:r>
          </w:p>
        </w:tc>
        <w:tc>
          <w:tcPr>
            <w:tcW w:w="4050"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Gill Sans MT" w:eastAsia="Times New Roman" w:hAnsi="Gill Sans MT" w:cs="Calibri"/>
                <w:iCs/>
                <w:color w:val="000000"/>
              </w:rPr>
            </w:pPr>
            <w:r w:rsidRPr="009F1E15">
              <w:rPr>
                <w:rFonts w:ascii="Gill Sans MT" w:eastAsia="Times New Roman" w:hAnsi="Gill Sans MT" w:cs="Calibri"/>
                <w:iCs/>
                <w:color w:val="000000"/>
              </w:rPr>
              <w:t>AKC Dog Show</w:t>
            </w:r>
          </w:p>
        </w:tc>
      </w:tr>
      <w:tr w:rsidR="009F1E15" w:rsidRPr="009F1E15" w:rsidTr="009F1E15">
        <w:trPr>
          <w:trHeight w:val="144"/>
        </w:trPr>
        <w:tc>
          <w:tcPr>
            <w:tcW w:w="2430"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rPr>
                <w:rFonts w:ascii="Gill Sans MT" w:eastAsia="Times New Roman" w:hAnsi="Gill Sans MT" w:cs="Calibri"/>
                <w:iCs/>
                <w:color w:val="000000"/>
              </w:rPr>
            </w:pPr>
            <w:r w:rsidRPr="009F1E15">
              <w:rPr>
                <w:rFonts w:ascii="Gill Sans MT" w:eastAsia="Times New Roman" w:hAnsi="Gill Sans MT" w:cs="Calibri"/>
                <w:iCs/>
                <w:color w:val="000000"/>
              </w:rPr>
              <w:t>June 1, 2018</w:t>
            </w:r>
          </w:p>
        </w:tc>
        <w:tc>
          <w:tcPr>
            <w:tcW w:w="2070"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rPr>
                <w:rFonts w:ascii="Gill Sans MT" w:eastAsia="Times New Roman" w:hAnsi="Gill Sans MT" w:cs="Calibri"/>
                <w:iCs/>
                <w:color w:val="000000"/>
              </w:rPr>
            </w:pPr>
            <w:r w:rsidRPr="009F1E15">
              <w:rPr>
                <w:rFonts w:ascii="Gill Sans MT" w:eastAsia="Times New Roman" w:hAnsi="Gill Sans MT" w:cs="Calibri"/>
                <w:iCs/>
                <w:color w:val="000000"/>
              </w:rPr>
              <w:t>June 2, 2018</w:t>
            </w:r>
          </w:p>
        </w:tc>
        <w:tc>
          <w:tcPr>
            <w:tcW w:w="684"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jc w:val="right"/>
              <w:rPr>
                <w:rFonts w:ascii="Gill Sans MT" w:eastAsia="Times New Roman" w:hAnsi="Gill Sans MT" w:cs="Calibri"/>
                <w:i/>
                <w:iCs/>
                <w:color w:val="000000"/>
              </w:rPr>
            </w:pPr>
          </w:p>
        </w:tc>
        <w:tc>
          <w:tcPr>
            <w:tcW w:w="2106"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rPr>
                <w:rFonts w:ascii="Gill Sans MT" w:eastAsia="Times New Roman" w:hAnsi="Gill Sans MT" w:cs="Calibri"/>
                <w:iCs/>
                <w:color w:val="000000"/>
              </w:rPr>
            </w:pPr>
            <w:r w:rsidRPr="009F1E15">
              <w:rPr>
                <w:rFonts w:ascii="Gill Sans MT" w:eastAsia="Times New Roman" w:hAnsi="Gill Sans MT" w:cs="Calibri"/>
                <w:iCs/>
                <w:color w:val="000000"/>
              </w:rPr>
              <w:t>Baby Talk</w:t>
            </w:r>
          </w:p>
        </w:tc>
        <w:tc>
          <w:tcPr>
            <w:tcW w:w="4050"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rPr>
                <w:rFonts w:ascii="Gill Sans MT" w:eastAsia="Times New Roman" w:hAnsi="Gill Sans MT" w:cs="Calibri"/>
                <w:iCs/>
                <w:color w:val="000000"/>
              </w:rPr>
            </w:pPr>
            <w:r w:rsidRPr="009F1E15">
              <w:rPr>
                <w:rFonts w:ascii="Gill Sans MT" w:eastAsia="Times New Roman" w:hAnsi="Gill Sans MT" w:cs="Calibri"/>
                <w:iCs/>
                <w:color w:val="000000"/>
              </w:rPr>
              <w:t>Baby Talk Grillin</w:t>
            </w:r>
            <w:r>
              <w:rPr>
                <w:rFonts w:ascii="Gill Sans MT" w:eastAsia="Times New Roman" w:hAnsi="Gill Sans MT" w:cs="Calibri"/>
                <w:iCs/>
                <w:color w:val="000000"/>
              </w:rPr>
              <w:t>g</w:t>
            </w:r>
          </w:p>
        </w:tc>
      </w:tr>
      <w:tr w:rsidR="009F1E15" w:rsidRPr="009F1E15" w:rsidTr="009F1E15">
        <w:trPr>
          <w:trHeight w:val="144"/>
        </w:trPr>
        <w:tc>
          <w:tcPr>
            <w:tcW w:w="2430"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Gill Sans MT" w:eastAsia="Times New Roman" w:hAnsi="Gill Sans MT" w:cs="Calibri"/>
                <w:iCs/>
                <w:color w:val="000000"/>
              </w:rPr>
            </w:pPr>
            <w:r w:rsidRPr="009F1E15">
              <w:rPr>
                <w:rFonts w:ascii="Gill Sans MT" w:eastAsia="Times New Roman" w:hAnsi="Gill Sans MT" w:cs="Calibri"/>
                <w:iCs/>
                <w:color w:val="000000"/>
              </w:rPr>
              <w:t>August 24, 2018</w:t>
            </w:r>
          </w:p>
        </w:tc>
        <w:tc>
          <w:tcPr>
            <w:tcW w:w="2070"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Gill Sans MT" w:eastAsia="Times New Roman" w:hAnsi="Gill Sans MT" w:cs="Calibri"/>
                <w:iCs/>
                <w:color w:val="000000"/>
              </w:rPr>
            </w:pPr>
            <w:r w:rsidRPr="009F1E15">
              <w:rPr>
                <w:rFonts w:ascii="Gill Sans MT" w:eastAsia="Times New Roman" w:hAnsi="Gill Sans MT" w:cs="Calibri"/>
                <w:iCs/>
                <w:color w:val="000000"/>
              </w:rPr>
              <w:t>August 27, 2018</w:t>
            </w:r>
          </w:p>
        </w:tc>
        <w:tc>
          <w:tcPr>
            <w:tcW w:w="684"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jc w:val="right"/>
              <w:rPr>
                <w:rFonts w:ascii="Gill Sans MT" w:eastAsia="Times New Roman" w:hAnsi="Gill Sans MT" w:cs="Calibri"/>
                <w:i/>
                <w:iCs/>
                <w:color w:val="000000"/>
              </w:rPr>
            </w:pPr>
          </w:p>
        </w:tc>
        <w:tc>
          <w:tcPr>
            <w:tcW w:w="2106"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Gill Sans MT" w:eastAsia="Times New Roman" w:hAnsi="Gill Sans MT" w:cs="Calibri"/>
                <w:iCs/>
                <w:color w:val="000000"/>
              </w:rPr>
            </w:pPr>
            <w:r w:rsidRPr="009F1E15">
              <w:rPr>
                <w:rFonts w:ascii="Gill Sans MT" w:eastAsia="Times New Roman" w:hAnsi="Gill Sans MT" w:cs="Calibri"/>
                <w:iCs/>
                <w:color w:val="000000"/>
              </w:rPr>
              <w:t>Decatur Gun Club</w:t>
            </w:r>
          </w:p>
        </w:tc>
        <w:tc>
          <w:tcPr>
            <w:tcW w:w="4050"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Gill Sans MT" w:eastAsia="Times New Roman" w:hAnsi="Gill Sans MT" w:cs="Calibri"/>
                <w:iCs/>
                <w:color w:val="000000"/>
              </w:rPr>
            </w:pPr>
            <w:r w:rsidRPr="009F1E15">
              <w:rPr>
                <w:rFonts w:ascii="Gill Sans MT" w:eastAsia="Times New Roman" w:hAnsi="Gill Sans MT" w:cs="Calibri"/>
                <w:iCs/>
                <w:color w:val="000000"/>
              </w:rPr>
              <w:t>Event in Shilling</w:t>
            </w:r>
          </w:p>
        </w:tc>
      </w:tr>
      <w:tr w:rsidR="009F1E15" w:rsidRPr="009F1E15" w:rsidTr="009F1E15">
        <w:trPr>
          <w:trHeight w:val="144"/>
        </w:trPr>
        <w:tc>
          <w:tcPr>
            <w:tcW w:w="2430"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rPr>
                <w:rFonts w:ascii="Gill Sans MT" w:eastAsia="Times New Roman" w:hAnsi="Gill Sans MT" w:cs="Calibri"/>
                <w:color w:val="000000"/>
              </w:rPr>
            </w:pPr>
            <w:r w:rsidRPr="009F1E15">
              <w:rPr>
                <w:rFonts w:ascii="Gill Sans MT" w:eastAsia="Times New Roman" w:hAnsi="Gill Sans MT" w:cs="Calibri"/>
                <w:color w:val="000000"/>
              </w:rPr>
              <w:t>September 12, 2018</w:t>
            </w:r>
          </w:p>
        </w:tc>
        <w:tc>
          <w:tcPr>
            <w:tcW w:w="2070"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rPr>
                <w:rFonts w:ascii="Gill Sans MT" w:eastAsia="Times New Roman" w:hAnsi="Gill Sans MT" w:cs="Calibri"/>
                <w:color w:val="000000"/>
              </w:rPr>
            </w:pPr>
            <w:r w:rsidRPr="009F1E15">
              <w:rPr>
                <w:rFonts w:ascii="Gill Sans MT" w:eastAsia="Times New Roman" w:hAnsi="Gill Sans MT" w:cs="Calibri"/>
                <w:color w:val="000000"/>
              </w:rPr>
              <w:t>October 31, 2018</w:t>
            </w:r>
          </w:p>
        </w:tc>
        <w:tc>
          <w:tcPr>
            <w:tcW w:w="684"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jc w:val="right"/>
              <w:rPr>
                <w:rFonts w:ascii="Gill Sans MT" w:eastAsia="Times New Roman" w:hAnsi="Gill Sans MT" w:cs="Calibri"/>
                <w:color w:val="000000"/>
              </w:rPr>
            </w:pPr>
          </w:p>
        </w:tc>
        <w:tc>
          <w:tcPr>
            <w:tcW w:w="2106"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rPr>
                <w:rFonts w:ascii="Gill Sans MT" w:eastAsia="Times New Roman" w:hAnsi="Gill Sans MT" w:cs="Calibri"/>
                <w:color w:val="000000"/>
              </w:rPr>
            </w:pPr>
            <w:r w:rsidRPr="009F1E15">
              <w:rPr>
                <w:rFonts w:ascii="Gill Sans MT" w:eastAsia="Times New Roman" w:hAnsi="Gill Sans MT" w:cs="Calibri"/>
                <w:color w:val="000000"/>
              </w:rPr>
              <w:t xml:space="preserve">Sandemac Kennel Club </w:t>
            </w:r>
          </w:p>
        </w:tc>
        <w:tc>
          <w:tcPr>
            <w:tcW w:w="4050"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rPr>
                <w:rFonts w:ascii="Gill Sans MT" w:eastAsia="Times New Roman" w:hAnsi="Gill Sans MT" w:cs="Calibri"/>
                <w:color w:val="000000"/>
              </w:rPr>
            </w:pPr>
            <w:r w:rsidRPr="009F1E15">
              <w:rPr>
                <w:rFonts w:ascii="Gill Sans MT" w:eastAsia="Times New Roman" w:hAnsi="Gill Sans MT" w:cs="Calibri"/>
                <w:color w:val="000000"/>
              </w:rPr>
              <w:t>Confirmation Training</w:t>
            </w:r>
          </w:p>
        </w:tc>
      </w:tr>
      <w:tr w:rsidR="009F1E15" w:rsidRPr="009F1E15" w:rsidTr="009F1E15">
        <w:trPr>
          <w:trHeight w:val="144"/>
        </w:trPr>
        <w:tc>
          <w:tcPr>
            <w:tcW w:w="2430"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Gill Sans MT" w:eastAsia="Times New Roman" w:hAnsi="Gill Sans MT" w:cs="Calibri"/>
                <w:color w:val="000000"/>
              </w:rPr>
            </w:pPr>
            <w:r w:rsidRPr="009F1E15">
              <w:rPr>
                <w:rFonts w:ascii="Gill Sans MT" w:eastAsia="Times New Roman" w:hAnsi="Gill Sans MT" w:cs="Calibri"/>
                <w:color w:val="000000"/>
              </w:rPr>
              <w:t>October 13, 2018</w:t>
            </w:r>
          </w:p>
        </w:tc>
        <w:tc>
          <w:tcPr>
            <w:tcW w:w="2070"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Gill Sans MT" w:eastAsia="Times New Roman" w:hAnsi="Gill Sans MT" w:cs="Calibri"/>
                <w:color w:val="000000"/>
              </w:rPr>
            </w:pPr>
            <w:r w:rsidRPr="009F1E15">
              <w:rPr>
                <w:rFonts w:ascii="Gill Sans MT" w:eastAsia="Times New Roman" w:hAnsi="Gill Sans MT" w:cs="Calibri"/>
                <w:color w:val="000000"/>
              </w:rPr>
              <w:t>October 13, 2018</w:t>
            </w:r>
          </w:p>
        </w:tc>
        <w:tc>
          <w:tcPr>
            <w:tcW w:w="684"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jc w:val="right"/>
              <w:rPr>
                <w:rFonts w:ascii="Gill Sans MT" w:eastAsia="Times New Roman" w:hAnsi="Gill Sans MT" w:cs="Calibri"/>
                <w:color w:val="000000"/>
              </w:rPr>
            </w:pPr>
          </w:p>
        </w:tc>
        <w:tc>
          <w:tcPr>
            <w:tcW w:w="2106"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Gill Sans MT" w:eastAsia="Times New Roman" w:hAnsi="Gill Sans MT" w:cs="Calibri"/>
                <w:color w:val="000000"/>
              </w:rPr>
            </w:pPr>
            <w:r w:rsidRPr="009F1E15">
              <w:rPr>
                <w:rFonts w:ascii="Gill Sans MT" w:eastAsia="Times New Roman" w:hAnsi="Gill Sans MT" w:cs="Calibri"/>
                <w:color w:val="000000"/>
              </w:rPr>
              <w:t>ADM Family Safety Day</w:t>
            </w:r>
          </w:p>
        </w:tc>
        <w:tc>
          <w:tcPr>
            <w:tcW w:w="4050"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Gill Sans MT" w:eastAsia="Times New Roman" w:hAnsi="Gill Sans MT" w:cs="Calibri"/>
                <w:color w:val="000000"/>
              </w:rPr>
            </w:pPr>
            <w:r w:rsidRPr="009F1E15">
              <w:rPr>
                <w:rFonts w:ascii="Gill Sans MT" w:eastAsia="Times New Roman" w:hAnsi="Gill Sans MT" w:cs="Calibri"/>
                <w:color w:val="000000"/>
              </w:rPr>
              <w:t>Health &amp; Safety Day</w:t>
            </w:r>
          </w:p>
        </w:tc>
      </w:tr>
      <w:tr w:rsidR="009F1E15" w:rsidRPr="009F1E15" w:rsidTr="009F1E15">
        <w:trPr>
          <w:trHeight w:val="144"/>
        </w:trPr>
        <w:tc>
          <w:tcPr>
            <w:tcW w:w="2430"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rPr>
                <w:rFonts w:ascii="Gill Sans MT" w:eastAsia="Times New Roman" w:hAnsi="Gill Sans MT" w:cs="Calibri"/>
                <w:color w:val="000000"/>
              </w:rPr>
            </w:pPr>
            <w:r w:rsidRPr="009F1E15">
              <w:rPr>
                <w:rFonts w:ascii="Gill Sans MT" w:eastAsia="Times New Roman" w:hAnsi="Gill Sans MT" w:cs="Calibri"/>
                <w:color w:val="000000"/>
              </w:rPr>
              <w:t>October 10, 2018</w:t>
            </w:r>
          </w:p>
        </w:tc>
        <w:tc>
          <w:tcPr>
            <w:tcW w:w="2070"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rPr>
                <w:rFonts w:ascii="Gill Sans MT" w:eastAsia="Times New Roman" w:hAnsi="Gill Sans MT" w:cs="Calibri"/>
                <w:color w:val="000000"/>
              </w:rPr>
            </w:pPr>
            <w:r w:rsidRPr="009F1E15">
              <w:rPr>
                <w:rFonts w:ascii="Gill Sans MT" w:eastAsia="Times New Roman" w:hAnsi="Gill Sans MT" w:cs="Calibri"/>
                <w:color w:val="000000"/>
              </w:rPr>
              <w:t>October 10, 2018</w:t>
            </w:r>
          </w:p>
        </w:tc>
        <w:tc>
          <w:tcPr>
            <w:tcW w:w="684"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jc w:val="right"/>
              <w:rPr>
                <w:rFonts w:ascii="Gill Sans MT" w:eastAsia="Times New Roman" w:hAnsi="Gill Sans MT" w:cs="Calibri"/>
                <w:color w:val="000000"/>
              </w:rPr>
            </w:pPr>
          </w:p>
        </w:tc>
        <w:tc>
          <w:tcPr>
            <w:tcW w:w="2106"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rPr>
                <w:rFonts w:ascii="Gill Sans MT" w:eastAsia="Times New Roman" w:hAnsi="Gill Sans MT" w:cs="Calibri"/>
                <w:color w:val="000000"/>
              </w:rPr>
            </w:pPr>
            <w:r w:rsidRPr="009F1E15">
              <w:rPr>
                <w:rFonts w:ascii="Gill Sans MT" w:eastAsia="Times New Roman" w:hAnsi="Gill Sans MT" w:cs="Calibri"/>
                <w:color w:val="000000"/>
              </w:rPr>
              <w:t xml:space="preserve">First Responders </w:t>
            </w:r>
          </w:p>
        </w:tc>
        <w:tc>
          <w:tcPr>
            <w:tcW w:w="4050"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rPr>
                <w:rFonts w:ascii="Gill Sans MT" w:eastAsia="Times New Roman" w:hAnsi="Gill Sans MT" w:cs="Calibri"/>
                <w:color w:val="000000"/>
              </w:rPr>
            </w:pPr>
            <w:r w:rsidRPr="009F1E15">
              <w:rPr>
                <w:rFonts w:ascii="Gill Sans MT" w:eastAsia="Times New Roman" w:hAnsi="Gill Sans MT" w:cs="Calibri"/>
                <w:color w:val="000000"/>
              </w:rPr>
              <w:t xml:space="preserve">American Spirit Ride </w:t>
            </w:r>
          </w:p>
        </w:tc>
      </w:tr>
      <w:tr w:rsidR="009F1E15" w:rsidRPr="009F1E15" w:rsidTr="009F1E15">
        <w:trPr>
          <w:trHeight w:val="144"/>
        </w:trPr>
        <w:tc>
          <w:tcPr>
            <w:tcW w:w="2430"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Gill Sans MT" w:eastAsia="Times New Roman" w:hAnsi="Gill Sans MT" w:cs="Calibri"/>
                <w:color w:val="000000"/>
              </w:rPr>
            </w:pPr>
            <w:r w:rsidRPr="009F1E15">
              <w:rPr>
                <w:rFonts w:ascii="Gill Sans MT" w:eastAsia="Times New Roman" w:hAnsi="Gill Sans MT" w:cs="Calibri"/>
                <w:color w:val="000000"/>
              </w:rPr>
              <w:t>October 25, 2018</w:t>
            </w:r>
          </w:p>
        </w:tc>
        <w:tc>
          <w:tcPr>
            <w:tcW w:w="2070"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Gill Sans MT" w:eastAsia="Times New Roman" w:hAnsi="Gill Sans MT" w:cs="Calibri"/>
                <w:color w:val="000000"/>
              </w:rPr>
            </w:pPr>
            <w:r w:rsidRPr="009F1E15">
              <w:rPr>
                <w:rFonts w:ascii="Gill Sans MT" w:eastAsia="Times New Roman" w:hAnsi="Gill Sans MT" w:cs="Calibri"/>
                <w:color w:val="000000"/>
              </w:rPr>
              <w:t>October 28, 2018</w:t>
            </w:r>
          </w:p>
        </w:tc>
        <w:tc>
          <w:tcPr>
            <w:tcW w:w="684"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jc w:val="right"/>
              <w:rPr>
                <w:rFonts w:ascii="Gill Sans MT" w:eastAsia="Times New Roman" w:hAnsi="Gill Sans MT" w:cs="Calibri"/>
                <w:color w:val="000000"/>
              </w:rPr>
            </w:pPr>
          </w:p>
        </w:tc>
        <w:tc>
          <w:tcPr>
            <w:tcW w:w="2106"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Gill Sans MT" w:eastAsia="Times New Roman" w:hAnsi="Gill Sans MT" w:cs="Calibri"/>
                <w:color w:val="000000"/>
              </w:rPr>
            </w:pPr>
            <w:r w:rsidRPr="009F1E15">
              <w:rPr>
                <w:rFonts w:ascii="Gill Sans MT" w:eastAsia="Times New Roman" w:hAnsi="Gill Sans MT" w:cs="Calibri"/>
                <w:color w:val="000000"/>
              </w:rPr>
              <w:t>Macon County Environment Mgt</w:t>
            </w:r>
          </w:p>
        </w:tc>
        <w:tc>
          <w:tcPr>
            <w:tcW w:w="4050"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Gill Sans MT" w:eastAsia="Times New Roman" w:hAnsi="Gill Sans MT" w:cs="Calibri"/>
                <w:color w:val="000000"/>
              </w:rPr>
            </w:pPr>
            <w:r w:rsidRPr="009F1E15">
              <w:rPr>
                <w:rFonts w:ascii="Gill Sans MT" w:eastAsia="Times New Roman" w:hAnsi="Gill Sans MT" w:cs="Calibri"/>
                <w:color w:val="000000"/>
              </w:rPr>
              <w:t>Recycling Event</w:t>
            </w:r>
          </w:p>
        </w:tc>
      </w:tr>
      <w:tr w:rsidR="009F1E15" w:rsidRPr="009F1E15" w:rsidTr="009F1E15">
        <w:trPr>
          <w:trHeight w:val="144"/>
        </w:trPr>
        <w:tc>
          <w:tcPr>
            <w:tcW w:w="2430"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rPr>
                <w:rFonts w:ascii="Gill Sans MT" w:eastAsia="Times New Roman" w:hAnsi="Gill Sans MT" w:cs="Calibri"/>
                <w:color w:val="000000"/>
              </w:rPr>
            </w:pPr>
          </w:p>
        </w:tc>
        <w:tc>
          <w:tcPr>
            <w:tcW w:w="2070"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rPr>
                <w:rFonts w:ascii="Gill Sans MT" w:eastAsia="Times New Roman" w:hAnsi="Gill Sans MT" w:cs="Calibri"/>
                <w:color w:val="000000"/>
              </w:rPr>
            </w:pPr>
            <w:r w:rsidRPr="009F1E15">
              <w:rPr>
                <w:rFonts w:ascii="Gill Sans MT" w:eastAsia="Times New Roman" w:hAnsi="Gill Sans MT" w:cs="Calibri"/>
                <w:color w:val="000000"/>
              </w:rPr>
              <w:t>October 31, 2018</w:t>
            </w:r>
          </w:p>
        </w:tc>
        <w:tc>
          <w:tcPr>
            <w:tcW w:w="684"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jc w:val="right"/>
              <w:rPr>
                <w:rFonts w:ascii="Gill Sans MT" w:eastAsia="Times New Roman" w:hAnsi="Gill Sans MT" w:cs="Calibri"/>
                <w:color w:val="000000"/>
              </w:rPr>
            </w:pPr>
          </w:p>
        </w:tc>
        <w:tc>
          <w:tcPr>
            <w:tcW w:w="2106"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rPr>
                <w:rFonts w:ascii="Gill Sans MT" w:eastAsia="Times New Roman" w:hAnsi="Gill Sans MT" w:cs="Calibri"/>
                <w:color w:val="000000"/>
              </w:rPr>
            </w:pPr>
            <w:r w:rsidRPr="009F1E15">
              <w:rPr>
                <w:rFonts w:ascii="Gill Sans MT" w:eastAsia="Times New Roman" w:hAnsi="Gill Sans MT" w:cs="Calibri"/>
                <w:color w:val="000000"/>
              </w:rPr>
              <w:t>Decatur Police Department</w:t>
            </w:r>
          </w:p>
        </w:tc>
        <w:tc>
          <w:tcPr>
            <w:tcW w:w="4050"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rPr>
                <w:rFonts w:ascii="Gill Sans MT" w:eastAsia="Times New Roman" w:hAnsi="Gill Sans MT" w:cs="Calibri"/>
                <w:color w:val="000000"/>
              </w:rPr>
            </w:pPr>
            <w:r w:rsidRPr="009F1E15">
              <w:rPr>
                <w:rFonts w:ascii="Gill Sans MT" w:eastAsia="Times New Roman" w:hAnsi="Gill Sans MT" w:cs="Calibri"/>
                <w:color w:val="000000"/>
              </w:rPr>
              <w:t>Training - Wick Building</w:t>
            </w:r>
          </w:p>
        </w:tc>
      </w:tr>
      <w:tr w:rsidR="009F1E15" w:rsidRPr="009F1E15" w:rsidTr="009F1E15">
        <w:trPr>
          <w:trHeight w:val="144"/>
        </w:trPr>
        <w:tc>
          <w:tcPr>
            <w:tcW w:w="2430"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Times New Roman" w:eastAsia="Times New Roman" w:hAnsi="Times New Roman" w:cs="Times New Roman"/>
                <w:sz w:val="20"/>
                <w:szCs w:val="20"/>
              </w:rPr>
            </w:pPr>
          </w:p>
        </w:tc>
        <w:tc>
          <w:tcPr>
            <w:tcW w:w="2070"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Times New Roman" w:eastAsia="Times New Roman" w:hAnsi="Times New Roman" w:cs="Times New Roman"/>
                <w:sz w:val="20"/>
                <w:szCs w:val="20"/>
              </w:rPr>
            </w:pPr>
          </w:p>
        </w:tc>
        <w:tc>
          <w:tcPr>
            <w:tcW w:w="684"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Times New Roman" w:eastAsia="Times New Roman" w:hAnsi="Times New Roman" w:cs="Times New Roman"/>
                <w:sz w:val="20"/>
                <w:szCs w:val="20"/>
              </w:rPr>
            </w:pPr>
          </w:p>
        </w:tc>
        <w:tc>
          <w:tcPr>
            <w:tcW w:w="2106"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Times New Roman" w:eastAsia="Times New Roman" w:hAnsi="Times New Roman" w:cs="Times New Roman"/>
                <w:sz w:val="20"/>
                <w:szCs w:val="20"/>
              </w:rPr>
            </w:pPr>
          </w:p>
        </w:tc>
        <w:tc>
          <w:tcPr>
            <w:tcW w:w="4050"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Times New Roman" w:eastAsia="Times New Roman" w:hAnsi="Times New Roman" w:cs="Times New Roman"/>
                <w:sz w:val="20"/>
                <w:szCs w:val="20"/>
              </w:rPr>
            </w:pPr>
          </w:p>
        </w:tc>
      </w:tr>
      <w:tr w:rsidR="009F1E15" w:rsidRPr="009F1E15" w:rsidTr="00B70E00">
        <w:trPr>
          <w:trHeight w:val="144"/>
        </w:trPr>
        <w:tc>
          <w:tcPr>
            <w:tcW w:w="2430"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Times New Roman" w:eastAsia="Times New Roman" w:hAnsi="Times New Roman" w:cs="Times New Roman"/>
                <w:sz w:val="20"/>
                <w:szCs w:val="20"/>
              </w:rPr>
            </w:pPr>
            <w:r w:rsidRPr="009F1E15">
              <w:rPr>
                <w:rFonts w:ascii="Gill Sans MT" w:eastAsia="Times New Roman" w:hAnsi="Gill Sans MT" w:cs="Calibri"/>
                <w:color w:val="000000"/>
              </w:rPr>
              <w:t>May 11, 2018</w:t>
            </w:r>
          </w:p>
        </w:tc>
        <w:tc>
          <w:tcPr>
            <w:tcW w:w="2070"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Times New Roman" w:eastAsia="Times New Roman" w:hAnsi="Times New Roman" w:cs="Times New Roman"/>
                <w:sz w:val="20"/>
                <w:szCs w:val="20"/>
              </w:rPr>
            </w:pPr>
            <w:r w:rsidRPr="009F1E15">
              <w:rPr>
                <w:rFonts w:ascii="Gill Sans MT" w:eastAsia="Times New Roman" w:hAnsi="Gill Sans MT" w:cs="Calibri"/>
                <w:color w:val="000000"/>
              </w:rPr>
              <w:t>May 13, 2018</w:t>
            </w:r>
          </w:p>
        </w:tc>
        <w:tc>
          <w:tcPr>
            <w:tcW w:w="684"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Times New Roman" w:eastAsia="Times New Roman" w:hAnsi="Times New Roman" w:cs="Times New Roman"/>
                <w:sz w:val="20"/>
                <w:szCs w:val="20"/>
              </w:rPr>
            </w:pPr>
          </w:p>
        </w:tc>
        <w:tc>
          <w:tcPr>
            <w:tcW w:w="2106"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Times New Roman" w:eastAsia="Times New Roman" w:hAnsi="Times New Roman" w:cs="Times New Roman"/>
                <w:sz w:val="20"/>
                <w:szCs w:val="20"/>
              </w:rPr>
            </w:pPr>
            <w:r w:rsidRPr="009F1E15">
              <w:rPr>
                <w:rFonts w:ascii="Gill Sans MT" w:eastAsia="Times New Roman" w:hAnsi="Gill Sans MT" w:cs="Calibri"/>
                <w:color w:val="000000"/>
              </w:rPr>
              <w:t>Richland Student Farms</w:t>
            </w:r>
          </w:p>
        </w:tc>
        <w:tc>
          <w:tcPr>
            <w:tcW w:w="4050"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Times New Roman" w:eastAsia="Times New Roman" w:hAnsi="Times New Roman" w:cs="Times New Roman"/>
                <w:sz w:val="20"/>
                <w:szCs w:val="20"/>
              </w:rPr>
            </w:pPr>
            <w:r w:rsidRPr="009F1E15">
              <w:rPr>
                <w:rFonts w:ascii="Gill Sans MT" w:eastAsia="Times New Roman" w:hAnsi="Gill Sans MT" w:cs="Calibri"/>
                <w:color w:val="000000"/>
              </w:rPr>
              <w:t>Mother's Day Plant Sale</w:t>
            </w:r>
          </w:p>
        </w:tc>
      </w:tr>
      <w:tr w:rsidR="009F1E15" w:rsidRPr="009F1E15" w:rsidTr="00B70E00">
        <w:trPr>
          <w:trHeight w:val="144"/>
        </w:trPr>
        <w:tc>
          <w:tcPr>
            <w:tcW w:w="2430"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rPr>
                <w:rFonts w:ascii="Times New Roman" w:eastAsia="Times New Roman" w:hAnsi="Times New Roman" w:cs="Times New Roman"/>
                <w:sz w:val="20"/>
                <w:szCs w:val="20"/>
              </w:rPr>
            </w:pPr>
            <w:r w:rsidRPr="009F1E15">
              <w:rPr>
                <w:rFonts w:ascii="Gill Sans MT" w:eastAsia="Times New Roman" w:hAnsi="Gill Sans MT" w:cs="Calibri"/>
                <w:color w:val="000000"/>
              </w:rPr>
              <w:t>May 11, 2018</w:t>
            </w:r>
          </w:p>
        </w:tc>
        <w:tc>
          <w:tcPr>
            <w:tcW w:w="2070"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rPr>
                <w:rFonts w:ascii="Times New Roman" w:eastAsia="Times New Roman" w:hAnsi="Times New Roman" w:cs="Times New Roman"/>
                <w:sz w:val="20"/>
                <w:szCs w:val="20"/>
              </w:rPr>
            </w:pPr>
            <w:r w:rsidRPr="009F1E15">
              <w:rPr>
                <w:rFonts w:ascii="Gill Sans MT" w:eastAsia="Times New Roman" w:hAnsi="Gill Sans MT" w:cs="Calibri"/>
                <w:color w:val="000000"/>
              </w:rPr>
              <w:t>May 12, 2018</w:t>
            </w:r>
          </w:p>
        </w:tc>
        <w:tc>
          <w:tcPr>
            <w:tcW w:w="684"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rPr>
                <w:rFonts w:ascii="Times New Roman" w:eastAsia="Times New Roman" w:hAnsi="Times New Roman" w:cs="Times New Roman"/>
                <w:sz w:val="20"/>
                <w:szCs w:val="20"/>
              </w:rPr>
            </w:pPr>
          </w:p>
        </w:tc>
        <w:tc>
          <w:tcPr>
            <w:tcW w:w="2106"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rPr>
                <w:rFonts w:ascii="Gill Sans MT" w:eastAsia="Times New Roman" w:hAnsi="Gill Sans MT" w:cs="Calibri"/>
                <w:color w:val="000000"/>
              </w:rPr>
            </w:pPr>
            <w:r w:rsidRPr="009F1E15">
              <w:rPr>
                <w:rFonts w:ascii="Gill Sans MT" w:eastAsia="Times New Roman" w:hAnsi="Gill Sans MT" w:cs="Calibri"/>
                <w:color w:val="000000"/>
              </w:rPr>
              <w:t>RCC Dance Program</w:t>
            </w:r>
          </w:p>
        </w:tc>
        <w:tc>
          <w:tcPr>
            <w:tcW w:w="4050"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rPr>
                <w:rFonts w:ascii="Gill Sans MT" w:eastAsia="Times New Roman" w:hAnsi="Gill Sans MT" w:cs="Calibri"/>
                <w:color w:val="000000"/>
              </w:rPr>
            </w:pPr>
            <w:r w:rsidRPr="009F1E15">
              <w:rPr>
                <w:rFonts w:ascii="Gill Sans MT" w:eastAsia="Times New Roman" w:hAnsi="Gill Sans MT" w:cs="Calibri"/>
                <w:color w:val="000000"/>
              </w:rPr>
              <w:t>Spring Dance Concert</w:t>
            </w:r>
          </w:p>
        </w:tc>
      </w:tr>
      <w:tr w:rsidR="009F1E15" w:rsidRPr="009F1E15" w:rsidTr="00B70E00">
        <w:trPr>
          <w:trHeight w:val="144"/>
        </w:trPr>
        <w:tc>
          <w:tcPr>
            <w:tcW w:w="2430"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Times New Roman" w:eastAsia="Times New Roman" w:hAnsi="Times New Roman" w:cs="Times New Roman"/>
                <w:sz w:val="20"/>
                <w:szCs w:val="20"/>
              </w:rPr>
            </w:pPr>
            <w:r w:rsidRPr="009F1E15">
              <w:rPr>
                <w:rFonts w:ascii="Gill Sans MT" w:eastAsia="Times New Roman" w:hAnsi="Gill Sans MT" w:cs="Calibri"/>
                <w:color w:val="000000"/>
              </w:rPr>
              <w:t>May 12, 2018</w:t>
            </w:r>
          </w:p>
        </w:tc>
        <w:tc>
          <w:tcPr>
            <w:tcW w:w="2070"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Times New Roman" w:eastAsia="Times New Roman" w:hAnsi="Times New Roman" w:cs="Times New Roman"/>
                <w:sz w:val="20"/>
                <w:szCs w:val="20"/>
              </w:rPr>
            </w:pPr>
            <w:r w:rsidRPr="009F1E15">
              <w:rPr>
                <w:rFonts w:ascii="Gill Sans MT" w:eastAsia="Times New Roman" w:hAnsi="Gill Sans MT" w:cs="Calibri"/>
                <w:color w:val="000000"/>
              </w:rPr>
              <w:t>May 12, 2018</w:t>
            </w:r>
          </w:p>
        </w:tc>
        <w:tc>
          <w:tcPr>
            <w:tcW w:w="684"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Times New Roman" w:eastAsia="Times New Roman" w:hAnsi="Times New Roman" w:cs="Times New Roman"/>
                <w:sz w:val="20"/>
                <w:szCs w:val="20"/>
              </w:rPr>
            </w:pPr>
          </w:p>
        </w:tc>
        <w:tc>
          <w:tcPr>
            <w:tcW w:w="2106"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Gill Sans MT" w:eastAsia="Times New Roman" w:hAnsi="Gill Sans MT" w:cs="Calibri"/>
                <w:color w:val="000000"/>
              </w:rPr>
            </w:pPr>
            <w:r w:rsidRPr="009F1E15">
              <w:rPr>
                <w:rFonts w:ascii="Gill Sans MT" w:eastAsia="Times New Roman" w:hAnsi="Gill Sans MT" w:cs="Calibri"/>
                <w:color w:val="000000"/>
              </w:rPr>
              <w:t>RCC Collision Repair Program</w:t>
            </w:r>
          </w:p>
        </w:tc>
        <w:tc>
          <w:tcPr>
            <w:tcW w:w="4050"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Gill Sans MT" w:eastAsia="Times New Roman" w:hAnsi="Gill Sans MT" w:cs="Calibri"/>
                <w:color w:val="000000"/>
              </w:rPr>
            </w:pPr>
            <w:r w:rsidRPr="009F1E15">
              <w:rPr>
                <w:rFonts w:ascii="Gill Sans MT" w:eastAsia="Times New Roman" w:hAnsi="Gill Sans MT" w:cs="Calibri"/>
                <w:color w:val="000000"/>
              </w:rPr>
              <w:t>RCC Car Show</w:t>
            </w:r>
          </w:p>
        </w:tc>
      </w:tr>
      <w:tr w:rsidR="009F1E15" w:rsidRPr="009F1E15" w:rsidTr="00B70E00">
        <w:trPr>
          <w:trHeight w:val="144"/>
        </w:trPr>
        <w:tc>
          <w:tcPr>
            <w:tcW w:w="2430"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rPr>
                <w:rFonts w:ascii="Gill Sans MT" w:eastAsia="Times New Roman" w:hAnsi="Gill Sans MT" w:cs="Calibri"/>
                <w:color w:val="000000"/>
              </w:rPr>
            </w:pPr>
            <w:r w:rsidRPr="009F1E15">
              <w:rPr>
                <w:rFonts w:ascii="Gill Sans MT" w:eastAsia="Times New Roman" w:hAnsi="Gill Sans MT" w:cs="Calibri"/>
                <w:color w:val="000000"/>
              </w:rPr>
              <w:t>June 2, 2018</w:t>
            </w:r>
          </w:p>
        </w:tc>
        <w:tc>
          <w:tcPr>
            <w:tcW w:w="2070"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rPr>
                <w:rFonts w:ascii="Gill Sans MT" w:eastAsia="Times New Roman" w:hAnsi="Gill Sans MT" w:cs="Calibri"/>
                <w:color w:val="000000"/>
              </w:rPr>
            </w:pPr>
            <w:r w:rsidRPr="009F1E15">
              <w:rPr>
                <w:rFonts w:ascii="Gill Sans MT" w:eastAsia="Times New Roman" w:hAnsi="Gill Sans MT" w:cs="Calibri"/>
                <w:color w:val="000000"/>
              </w:rPr>
              <w:t>September 29, 2018</w:t>
            </w:r>
          </w:p>
        </w:tc>
        <w:tc>
          <w:tcPr>
            <w:tcW w:w="684"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jc w:val="right"/>
              <w:rPr>
                <w:rFonts w:ascii="Gill Sans MT" w:eastAsia="Times New Roman" w:hAnsi="Gill Sans MT" w:cs="Calibri"/>
                <w:color w:val="000000"/>
              </w:rPr>
            </w:pPr>
          </w:p>
        </w:tc>
        <w:tc>
          <w:tcPr>
            <w:tcW w:w="2106"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rPr>
                <w:rFonts w:ascii="Gill Sans MT" w:eastAsia="Times New Roman" w:hAnsi="Gill Sans MT" w:cs="Calibri"/>
                <w:color w:val="000000"/>
              </w:rPr>
            </w:pPr>
            <w:r w:rsidRPr="009F1E15">
              <w:rPr>
                <w:rFonts w:ascii="Gill Sans MT" w:eastAsia="Times New Roman" w:hAnsi="Gill Sans MT" w:cs="Calibri"/>
                <w:color w:val="000000"/>
              </w:rPr>
              <w:t>Richland Student Farms</w:t>
            </w:r>
          </w:p>
        </w:tc>
        <w:tc>
          <w:tcPr>
            <w:tcW w:w="4050" w:type="dxa"/>
            <w:tcBorders>
              <w:top w:val="nil"/>
              <w:left w:val="nil"/>
              <w:bottom w:val="nil"/>
              <w:right w:val="nil"/>
            </w:tcBorders>
            <w:shd w:val="clear" w:color="auto" w:fill="auto"/>
            <w:noWrap/>
            <w:vAlign w:val="bottom"/>
            <w:hideMark/>
          </w:tcPr>
          <w:p w:rsidR="009F1E15" w:rsidRPr="009F1E15" w:rsidRDefault="009F1E15" w:rsidP="009F1E15">
            <w:pPr>
              <w:spacing w:after="0" w:line="240" w:lineRule="auto"/>
              <w:rPr>
                <w:rFonts w:ascii="Gill Sans MT" w:eastAsia="Times New Roman" w:hAnsi="Gill Sans MT" w:cs="Calibri"/>
                <w:color w:val="000000"/>
              </w:rPr>
            </w:pPr>
            <w:r w:rsidRPr="009F1E15">
              <w:rPr>
                <w:rFonts w:ascii="Gill Sans MT" w:eastAsia="Times New Roman" w:hAnsi="Gill Sans MT" w:cs="Calibri"/>
                <w:color w:val="000000"/>
              </w:rPr>
              <w:t>Saturday Produce Market</w:t>
            </w:r>
          </w:p>
        </w:tc>
      </w:tr>
      <w:tr w:rsidR="009F1E15" w:rsidRPr="009F1E15" w:rsidTr="00B70E00">
        <w:trPr>
          <w:trHeight w:val="144"/>
        </w:trPr>
        <w:tc>
          <w:tcPr>
            <w:tcW w:w="2430"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Gill Sans MT" w:eastAsia="Times New Roman" w:hAnsi="Gill Sans MT" w:cs="Calibri"/>
                <w:color w:val="000000"/>
              </w:rPr>
            </w:pPr>
            <w:r w:rsidRPr="009F1E15">
              <w:rPr>
                <w:rFonts w:ascii="Gill Sans MT" w:eastAsia="Times New Roman" w:hAnsi="Gill Sans MT" w:cs="Calibri"/>
                <w:color w:val="000000"/>
              </w:rPr>
              <w:t>July 14, 2018</w:t>
            </w:r>
          </w:p>
        </w:tc>
        <w:tc>
          <w:tcPr>
            <w:tcW w:w="2070"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Gill Sans MT" w:eastAsia="Times New Roman" w:hAnsi="Gill Sans MT" w:cs="Calibri"/>
                <w:color w:val="000000"/>
              </w:rPr>
            </w:pPr>
            <w:r w:rsidRPr="009F1E15">
              <w:rPr>
                <w:rFonts w:ascii="Gill Sans MT" w:eastAsia="Times New Roman" w:hAnsi="Gill Sans MT" w:cs="Calibri"/>
                <w:color w:val="000000"/>
              </w:rPr>
              <w:t>July 14, 2018</w:t>
            </w:r>
          </w:p>
        </w:tc>
        <w:tc>
          <w:tcPr>
            <w:tcW w:w="684"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jc w:val="right"/>
              <w:rPr>
                <w:rFonts w:ascii="Gill Sans MT" w:eastAsia="Times New Roman" w:hAnsi="Gill Sans MT" w:cs="Calibri"/>
                <w:color w:val="000000"/>
              </w:rPr>
            </w:pPr>
          </w:p>
        </w:tc>
        <w:tc>
          <w:tcPr>
            <w:tcW w:w="2106"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Gill Sans MT" w:eastAsia="Times New Roman" w:hAnsi="Gill Sans MT" w:cs="Calibri"/>
                <w:color w:val="000000"/>
              </w:rPr>
            </w:pPr>
            <w:r w:rsidRPr="009F1E15">
              <w:rPr>
                <w:rFonts w:ascii="Gill Sans MT" w:eastAsia="Times New Roman" w:hAnsi="Gill Sans MT" w:cs="Calibri"/>
                <w:color w:val="000000"/>
              </w:rPr>
              <w:t>Craft Show</w:t>
            </w:r>
          </w:p>
        </w:tc>
        <w:tc>
          <w:tcPr>
            <w:tcW w:w="4050" w:type="dxa"/>
            <w:tcBorders>
              <w:top w:val="nil"/>
              <w:left w:val="nil"/>
              <w:bottom w:val="nil"/>
              <w:right w:val="nil"/>
            </w:tcBorders>
            <w:shd w:val="clear" w:color="D9D9D9" w:fill="D9D9D9"/>
            <w:noWrap/>
            <w:vAlign w:val="bottom"/>
            <w:hideMark/>
          </w:tcPr>
          <w:p w:rsidR="009F1E15" w:rsidRPr="009F1E15" w:rsidRDefault="009F1E15" w:rsidP="009F1E15">
            <w:pPr>
              <w:spacing w:after="0" w:line="240" w:lineRule="auto"/>
              <w:rPr>
                <w:rFonts w:ascii="Gill Sans MT" w:eastAsia="Times New Roman" w:hAnsi="Gill Sans MT" w:cs="Calibri"/>
                <w:color w:val="000000"/>
              </w:rPr>
            </w:pPr>
            <w:r w:rsidRPr="009F1E15">
              <w:rPr>
                <w:rFonts w:ascii="Gill Sans MT" w:eastAsia="Times New Roman" w:hAnsi="Gill Sans MT" w:cs="Calibri"/>
                <w:color w:val="000000"/>
              </w:rPr>
              <w:t>Christmas In July</w:t>
            </w:r>
          </w:p>
        </w:tc>
      </w:tr>
      <w:tr w:rsidR="009F1E15" w:rsidRPr="009F1E15" w:rsidTr="00B70E00">
        <w:trPr>
          <w:trHeight w:val="144"/>
        </w:trPr>
        <w:tc>
          <w:tcPr>
            <w:tcW w:w="2430" w:type="dxa"/>
            <w:tcBorders>
              <w:top w:val="nil"/>
              <w:left w:val="nil"/>
              <w:bottom w:val="single" w:sz="4" w:space="0" w:color="000000"/>
              <w:right w:val="nil"/>
            </w:tcBorders>
            <w:shd w:val="clear" w:color="auto" w:fill="auto"/>
            <w:noWrap/>
            <w:vAlign w:val="bottom"/>
            <w:hideMark/>
          </w:tcPr>
          <w:p w:rsidR="009F1E15" w:rsidRPr="009F1E15" w:rsidRDefault="009F1E15" w:rsidP="009F1E15">
            <w:pPr>
              <w:spacing w:after="0" w:line="240" w:lineRule="auto"/>
              <w:rPr>
                <w:rFonts w:ascii="Gill Sans MT" w:eastAsia="Times New Roman" w:hAnsi="Gill Sans MT" w:cs="Calibri"/>
                <w:color w:val="000000"/>
              </w:rPr>
            </w:pPr>
            <w:r w:rsidRPr="009F1E15">
              <w:rPr>
                <w:rFonts w:ascii="Gill Sans MT" w:eastAsia="Times New Roman" w:hAnsi="Gill Sans MT" w:cs="Calibri"/>
                <w:color w:val="000000"/>
              </w:rPr>
              <w:t>July 10, 2018</w:t>
            </w:r>
          </w:p>
        </w:tc>
        <w:tc>
          <w:tcPr>
            <w:tcW w:w="2070" w:type="dxa"/>
            <w:tcBorders>
              <w:top w:val="nil"/>
              <w:left w:val="nil"/>
              <w:bottom w:val="single" w:sz="4" w:space="0" w:color="000000"/>
              <w:right w:val="nil"/>
            </w:tcBorders>
            <w:shd w:val="clear" w:color="auto" w:fill="auto"/>
            <w:noWrap/>
            <w:vAlign w:val="bottom"/>
            <w:hideMark/>
          </w:tcPr>
          <w:p w:rsidR="009F1E15" w:rsidRPr="009F1E15" w:rsidRDefault="009F1E15" w:rsidP="009F1E15">
            <w:pPr>
              <w:spacing w:after="0" w:line="240" w:lineRule="auto"/>
              <w:rPr>
                <w:rFonts w:ascii="Gill Sans MT" w:eastAsia="Times New Roman" w:hAnsi="Gill Sans MT" w:cs="Calibri"/>
                <w:color w:val="000000"/>
              </w:rPr>
            </w:pPr>
            <w:r w:rsidRPr="009F1E15">
              <w:rPr>
                <w:rFonts w:ascii="Gill Sans MT" w:eastAsia="Times New Roman" w:hAnsi="Gill Sans MT" w:cs="Calibri"/>
                <w:color w:val="000000"/>
              </w:rPr>
              <w:t>July 20, 2017</w:t>
            </w:r>
          </w:p>
        </w:tc>
        <w:tc>
          <w:tcPr>
            <w:tcW w:w="684" w:type="dxa"/>
            <w:tcBorders>
              <w:top w:val="nil"/>
              <w:left w:val="nil"/>
              <w:bottom w:val="single" w:sz="4" w:space="0" w:color="000000"/>
              <w:right w:val="nil"/>
            </w:tcBorders>
            <w:shd w:val="clear" w:color="auto" w:fill="auto"/>
            <w:noWrap/>
            <w:vAlign w:val="bottom"/>
            <w:hideMark/>
          </w:tcPr>
          <w:p w:rsidR="009F1E15" w:rsidRPr="009F1E15" w:rsidRDefault="009F1E15" w:rsidP="009F1E15">
            <w:pPr>
              <w:spacing w:after="0" w:line="240" w:lineRule="auto"/>
              <w:jc w:val="right"/>
              <w:rPr>
                <w:rFonts w:ascii="Gill Sans MT" w:eastAsia="Times New Roman" w:hAnsi="Gill Sans MT" w:cs="Calibri"/>
                <w:color w:val="000000"/>
              </w:rPr>
            </w:pPr>
          </w:p>
        </w:tc>
        <w:tc>
          <w:tcPr>
            <w:tcW w:w="2106" w:type="dxa"/>
            <w:tcBorders>
              <w:top w:val="nil"/>
              <w:left w:val="nil"/>
              <w:bottom w:val="single" w:sz="4" w:space="0" w:color="000000"/>
              <w:right w:val="nil"/>
            </w:tcBorders>
            <w:shd w:val="clear" w:color="auto" w:fill="auto"/>
            <w:noWrap/>
            <w:vAlign w:val="bottom"/>
            <w:hideMark/>
          </w:tcPr>
          <w:p w:rsidR="009F1E15" w:rsidRPr="009F1E15" w:rsidRDefault="009F1E15" w:rsidP="009F1E15">
            <w:pPr>
              <w:spacing w:after="0" w:line="240" w:lineRule="auto"/>
              <w:rPr>
                <w:rFonts w:ascii="Gill Sans MT" w:eastAsia="Times New Roman" w:hAnsi="Gill Sans MT" w:cs="Calibri"/>
                <w:color w:val="000000"/>
              </w:rPr>
            </w:pPr>
          </w:p>
        </w:tc>
        <w:tc>
          <w:tcPr>
            <w:tcW w:w="4050" w:type="dxa"/>
            <w:tcBorders>
              <w:top w:val="nil"/>
              <w:left w:val="nil"/>
              <w:bottom w:val="single" w:sz="4" w:space="0" w:color="000000"/>
              <w:right w:val="nil"/>
            </w:tcBorders>
            <w:shd w:val="clear" w:color="auto" w:fill="auto"/>
            <w:noWrap/>
            <w:vAlign w:val="bottom"/>
            <w:hideMark/>
          </w:tcPr>
          <w:p w:rsidR="009F1E15" w:rsidRPr="009F1E15" w:rsidRDefault="009F1E15" w:rsidP="009F1E15">
            <w:pPr>
              <w:spacing w:after="0" w:line="240" w:lineRule="auto"/>
              <w:rPr>
                <w:rFonts w:ascii="Gill Sans MT" w:eastAsia="Times New Roman" w:hAnsi="Gill Sans MT" w:cs="Calibri"/>
                <w:color w:val="000000"/>
              </w:rPr>
            </w:pPr>
            <w:r w:rsidRPr="009F1E15">
              <w:rPr>
                <w:rFonts w:ascii="Gill Sans MT" w:eastAsia="Times New Roman" w:hAnsi="Gill Sans MT" w:cs="Calibri"/>
                <w:color w:val="000000"/>
              </w:rPr>
              <w:t>Tech-Go Camp</w:t>
            </w:r>
          </w:p>
        </w:tc>
      </w:tr>
    </w:tbl>
    <w:p w:rsidR="003432A1" w:rsidRDefault="003432A1" w:rsidP="003432A1">
      <w:pPr>
        <w:spacing w:after="0" w:line="240" w:lineRule="auto"/>
        <w:jc w:val="center"/>
        <w:rPr>
          <w:b/>
          <w:sz w:val="28"/>
          <w:szCs w:val="28"/>
        </w:rPr>
      </w:pPr>
    </w:p>
    <w:p w:rsidR="00CC25C2" w:rsidRDefault="00CC25C2" w:rsidP="00CC25C2">
      <w:pPr>
        <w:spacing w:after="0" w:line="240" w:lineRule="auto"/>
        <w:rPr>
          <w:b/>
          <w:sz w:val="28"/>
          <w:szCs w:val="28"/>
        </w:rPr>
      </w:pPr>
    </w:p>
    <w:p w:rsidR="009F1E15" w:rsidRDefault="009F1E15" w:rsidP="00CC25C2">
      <w:pPr>
        <w:spacing w:after="0" w:line="240" w:lineRule="auto"/>
        <w:rPr>
          <w:b/>
          <w:sz w:val="28"/>
          <w:szCs w:val="28"/>
        </w:rPr>
      </w:pPr>
    </w:p>
    <w:p w:rsidR="009F1E15" w:rsidRDefault="009F1E15" w:rsidP="00CC25C2">
      <w:pPr>
        <w:spacing w:after="0" w:line="240" w:lineRule="auto"/>
        <w:rPr>
          <w:b/>
          <w:sz w:val="28"/>
          <w:szCs w:val="28"/>
        </w:rPr>
      </w:pPr>
    </w:p>
    <w:p w:rsidR="009F1E15" w:rsidRDefault="009F1E15" w:rsidP="00CC25C2">
      <w:pPr>
        <w:spacing w:after="0" w:line="240" w:lineRule="auto"/>
        <w:rPr>
          <w:b/>
          <w:sz w:val="28"/>
          <w:szCs w:val="28"/>
        </w:rPr>
      </w:pPr>
    </w:p>
    <w:p w:rsidR="009F1E15" w:rsidRDefault="009F1E15" w:rsidP="00CC25C2">
      <w:pPr>
        <w:spacing w:after="0" w:line="240" w:lineRule="auto"/>
        <w:rPr>
          <w:b/>
          <w:sz w:val="28"/>
          <w:szCs w:val="28"/>
        </w:rPr>
      </w:pPr>
    </w:p>
    <w:p w:rsidR="009F1E15" w:rsidRDefault="009F1E15" w:rsidP="00CC25C2">
      <w:pPr>
        <w:spacing w:after="0" w:line="240" w:lineRule="auto"/>
        <w:rPr>
          <w:b/>
          <w:sz w:val="28"/>
          <w:szCs w:val="28"/>
        </w:rPr>
      </w:pPr>
    </w:p>
    <w:p w:rsidR="009F1E15" w:rsidRDefault="009F1E15" w:rsidP="00CC25C2">
      <w:pPr>
        <w:spacing w:after="0" w:line="240" w:lineRule="auto"/>
        <w:rPr>
          <w:b/>
          <w:sz w:val="28"/>
          <w:szCs w:val="28"/>
        </w:rPr>
      </w:pPr>
    </w:p>
    <w:p w:rsidR="00DC7C8D" w:rsidRDefault="00350BDC" w:rsidP="00DC7C8D">
      <w:pPr>
        <w:spacing w:after="0" w:line="240" w:lineRule="auto"/>
        <w:jc w:val="center"/>
        <w:rPr>
          <w:b/>
          <w:sz w:val="28"/>
          <w:szCs w:val="28"/>
        </w:rPr>
      </w:pPr>
      <w:r>
        <w:rPr>
          <w:b/>
          <w:sz w:val="28"/>
          <w:szCs w:val="28"/>
        </w:rPr>
        <w:t>Appendix D</w:t>
      </w:r>
    </w:p>
    <w:p w:rsidR="00DC7C8D" w:rsidRPr="00D177F8" w:rsidRDefault="00FE0311" w:rsidP="00DC7C8D">
      <w:pPr>
        <w:spacing w:after="0" w:line="240" w:lineRule="auto"/>
        <w:jc w:val="center"/>
        <w:rPr>
          <w:b/>
          <w:caps/>
          <w:sz w:val="28"/>
          <w:szCs w:val="28"/>
        </w:rPr>
      </w:pPr>
      <w:r>
        <w:rPr>
          <w:b/>
          <w:caps/>
          <w:sz w:val="28"/>
          <w:szCs w:val="28"/>
        </w:rPr>
        <w:t>FY17</w:t>
      </w:r>
      <w:r w:rsidR="00DC7C8D" w:rsidRPr="00D177F8">
        <w:rPr>
          <w:b/>
          <w:caps/>
          <w:sz w:val="28"/>
          <w:szCs w:val="28"/>
        </w:rPr>
        <w:t xml:space="preserve"> </w:t>
      </w:r>
      <w:r>
        <w:rPr>
          <w:b/>
          <w:caps/>
          <w:sz w:val="28"/>
          <w:szCs w:val="28"/>
        </w:rPr>
        <w:t>Facility Rentals</w:t>
      </w:r>
    </w:p>
    <w:tbl>
      <w:tblPr>
        <w:tblStyle w:val="TableGrid"/>
        <w:tblW w:w="0" w:type="auto"/>
        <w:tblInd w:w="-72" w:type="dxa"/>
        <w:tblLayout w:type="fixed"/>
        <w:tblLook w:val="04A0" w:firstRow="1" w:lastRow="0" w:firstColumn="1" w:lastColumn="0" w:noHBand="0" w:noVBand="1"/>
      </w:tblPr>
      <w:tblGrid>
        <w:gridCol w:w="2294"/>
        <w:gridCol w:w="3600"/>
        <w:gridCol w:w="1260"/>
        <w:gridCol w:w="900"/>
        <w:gridCol w:w="1255"/>
      </w:tblGrid>
      <w:tr w:rsidR="00623D45" w:rsidRPr="00AC7D37" w:rsidTr="00B70E00">
        <w:tc>
          <w:tcPr>
            <w:tcW w:w="2294" w:type="dxa"/>
          </w:tcPr>
          <w:p w:rsidR="00623D45" w:rsidRPr="00AC7D37" w:rsidRDefault="00623D45" w:rsidP="00B70E00">
            <w:pPr>
              <w:spacing w:before="0"/>
              <w:jc w:val="center"/>
              <w:rPr>
                <w:b/>
                <w:sz w:val="24"/>
                <w:szCs w:val="24"/>
              </w:rPr>
            </w:pPr>
            <w:r w:rsidRPr="00AC7D37">
              <w:rPr>
                <w:b/>
                <w:sz w:val="24"/>
                <w:szCs w:val="24"/>
              </w:rPr>
              <w:t>Location</w:t>
            </w:r>
          </w:p>
        </w:tc>
        <w:tc>
          <w:tcPr>
            <w:tcW w:w="3600" w:type="dxa"/>
          </w:tcPr>
          <w:p w:rsidR="00623D45" w:rsidRPr="00AC7D37" w:rsidRDefault="00623D45" w:rsidP="00B70E00">
            <w:pPr>
              <w:spacing w:before="0"/>
              <w:jc w:val="center"/>
              <w:rPr>
                <w:b/>
                <w:sz w:val="24"/>
                <w:szCs w:val="24"/>
              </w:rPr>
            </w:pPr>
            <w:r w:rsidRPr="00AC7D37">
              <w:rPr>
                <w:b/>
                <w:sz w:val="24"/>
                <w:szCs w:val="24"/>
              </w:rPr>
              <w:t>Client</w:t>
            </w:r>
          </w:p>
        </w:tc>
        <w:tc>
          <w:tcPr>
            <w:tcW w:w="1260" w:type="dxa"/>
          </w:tcPr>
          <w:p w:rsidR="00623D45" w:rsidRPr="00AC7D37" w:rsidRDefault="00623D45" w:rsidP="00B70E00">
            <w:pPr>
              <w:spacing w:before="0"/>
              <w:jc w:val="center"/>
              <w:rPr>
                <w:b/>
                <w:sz w:val="24"/>
                <w:szCs w:val="24"/>
              </w:rPr>
            </w:pPr>
            <w:r w:rsidRPr="00AC7D37">
              <w:rPr>
                <w:b/>
                <w:sz w:val="24"/>
                <w:szCs w:val="24"/>
              </w:rPr>
              <w:t>Returning</w:t>
            </w:r>
          </w:p>
        </w:tc>
        <w:tc>
          <w:tcPr>
            <w:tcW w:w="900" w:type="dxa"/>
          </w:tcPr>
          <w:p w:rsidR="00623D45" w:rsidRPr="00AC7D37" w:rsidRDefault="00623D45" w:rsidP="00B70E00">
            <w:pPr>
              <w:spacing w:before="0"/>
              <w:jc w:val="center"/>
              <w:rPr>
                <w:b/>
                <w:sz w:val="24"/>
                <w:szCs w:val="24"/>
              </w:rPr>
            </w:pPr>
            <w:r w:rsidRPr="00AC7D37">
              <w:rPr>
                <w:b/>
                <w:sz w:val="24"/>
                <w:szCs w:val="24"/>
              </w:rPr>
              <w:t>New</w:t>
            </w:r>
          </w:p>
        </w:tc>
        <w:tc>
          <w:tcPr>
            <w:tcW w:w="1255" w:type="dxa"/>
          </w:tcPr>
          <w:p w:rsidR="00623D45" w:rsidRPr="00AC7D37" w:rsidRDefault="00623D45" w:rsidP="00B70E00">
            <w:pPr>
              <w:spacing w:before="0"/>
              <w:jc w:val="center"/>
              <w:rPr>
                <w:b/>
                <w:sz w:val="24"/>
                <w:szCs w:val="24"/>
              </w:rPr>
            </w:pPr>
            <w:r w:rsidRPr="00AC7D37">
              <w:rPr>
                <w:b/>
                <w:sz w:val="24"/>
                <w:szCs w:val="24"/>
              </w:rPr>
              <w:t>Comm Outreach</w:t>
            </w:r>
          </w:p>
        </w:tc>
      </w:tr>
      <w:tr w:rsidR="00623D45" w:rsidRPr="00AC7D37" w:rsidTr="00B70E00">
        <w:tc>
          <w:tcPr>
            <w:tcW w:w="2294" w:type="dxa"/>
          </w:tcPr>
          <w:p w:rsidR="00623D45" w:rsidRPr="00AC7D37" w:rsidRDefault="00623D45" w:rsidP="00B70E00">
            <w:pPr>
              <w:spacing w:before="0"/>
              <w:rPr>
                <w:b/>
                <w:sz w:val="24"/>
                <w:szCs w:val="24"/>
              </w:rPr>
            </w:pPr>
            <w:r>
              <w:rPr>
                <w:b/>
                <w:sz w:val="24"/>
                <w:szCs w:val="24"/>
              </w:rPr>
              <w:t>Shilling</w:t>
            </w:r>
          </w:p>
        </w:tc>
        <w:tc>
          <w:tcPr>
            <w:tcW w:w="3600" w:type="dxa"/>
          </w:tcPr>
          <w:p w:rsidR="00623D45" w:rsidRPr="008A030C" w:rsidRDefault="00623D45" w:rsidP="00B70E00">
            <w:pPr>
              <w:spacing w:before="0"/>
              <w:rPr>
                <w:sz w:val="24"/>
                <w:szCs w:val="24"/>
              </w:rPr>
            </w:pPr>
            <w:r>
              <w:rPr>
                <w:sz w:val="24"/>
                <w:szCs w:val="24"/>
              </w:rPr>
              <w:t>McDonald’s Management – monthly training</w:t>
            </w:r>
          </w:p>
        </w:tc>
        <w:tc>
          <w:tcPr>
            <w:tcW w:w="1260" w:type="dxa"/>
            <w:vAlign w:val="center"/>
          </w:tcPr>
          <w:p w:rsidR="00623D45" w:rsidRPr="00A950C7" w:rsidRDefault="00623D45" w:rsidP="00B70E00">
            <w:pPr>
              <w:spacing w:before="0"/>
              <w:jc w:val="center"/>
              <w:rPr>
                <w:sz w:val="24"/>
                <w:szCs w:val="24"/>
                <w:highlight w:val="yellow"/>
              </w:rPr>
            </w:pPr>
          </w:p>
        </w:tc>
        <w:tc>
          <w:tcPr>
            <w:tcW w:w="900" w:type="dxa"/>
            <w:vAlign w:val="center"/>
          </w:tcPr>
          <w:p w:rsidR="00623D45" w:rsidRPr="008A030C" w:rsidRDefault="00623D45" w:rsidP="00B70E00">
            <w:pPr>
              <w:spacing w:before="0"/>
              <w:jc w:val="center"/>
              <w:rPr>
                <w:sz w:val="24"/>
                <w:szCs w:val="24"/>
              </w:rPr>
            </w:pPr>
          </w:p>
        </w:tc>
        <w:tc>
          <w:tcPr>
            <w:tcW w:w="1255" w:type="dxa"/>
            <w:vAlign w:val="center"/>
          </w:tcPr>
          <w:p w:rsidR="00623D45" w:rsidRPr="008A030C" w:rsidRDefault="00623D45" w:rsidP="00B70E00">
            <w:pPr>
              <w:spacing w:before="0"/>
              <w:jc w:val="center"/>
              <w:rPr>
                <w:sz w:val="24"/>
                <w:szCs w:val="24"/>
              </w:rPr>
            </w:pPr>
          </w:p>
        </w:tc>
      </w:tr>
      <w:tr w:rsidR="00623D45" w:rsidRPr="00AC7D37" w:rsidTr="00B70E00">
        <w:tc>
          <w:tcPr>
            <w:tcW w:w="2294" w:type="dxa"/>
          </w:tcPr>
          <w:p w:rsidR="00623D45" w:rsidRPr="00AC7D37" w:rsidRDefault="00623D45" w:rsidP="00B70E00">
            <w:pPr>
              <w:spacing w:before="0"/>
              <w:jc w:val="center"/>
              <w:rPr>
                <w:b/>
                <w:sz w:val="24"/>
                <w:szCs w:val="24"/>
              </w:rPr>
            </w:pPr>
          </w:p>
        </w:tc>
        <w:tc>
          <w:tcPr>
            <w:tcW w:w="3600" w:type="dxa"/>
          </w:tcPr>
          <w:p w:rsidR="00623D45" w:rsidRPr="008A030C" w:rsidRDefault="00623D45" w:rsidP="00B70E00">
            <w:pPr>
              <w:spacing w:before="0"/>
              <w:rPr>
                <w:sz w:val="24"/>
                <w:szCs w:val="24"/>
              </w:rPr>
            </w:pPr>
            <w:r>
              <w:rPr>
                <w:sz w:val="24"/>
                <w:szCs w:val="24"/>
              </w:rPr>
              <w:t>Eisenhower Show Choir</w:t>
            </w:r>
          </w:p>
        </w:tc>
        <w:tc>
          <w:tcPr>
            <w:tcW w:w="1260" w:type="dxa"/>
            <w:vAlign w:val="center"/>
          </w:tcPr>
          <w:p w:rsidR="00623D45" w:rsidRPr="008A030C" w:rsidRDefault="00623D45" w:rsidP="00B70E00">
            <w:pPr>
              <w:spacing w:before="0"/>
              <w:jc w:val="center"/>
              <w:rPr>
                <w:sz w:val="24"/>
                <w:szCs w:val="24"/>
              </w:rPr>
            </w:pPr>
            <w:r>
              <w:rPr>
                <w:sz w:val="24"/>
                <w:szCs w:val="24"/>
              </w:rPr>
              <w:t>X</w:t>
            </w:r>
          </w:p>
        </w:tc>
        <w:tc>
          <w:tcPr>
            <w:tcW w:w="900" w:type="dxa"/>
            <w:vAlign w:val="center"/>
          </w:tcPr>
          <w:p w:rsidR="00623D45" w:rsidRPr="008A030C" w:rsidRDefault="00623D45" w:rsidP="00B70E00">
            <w:pPr>
              <w:spacing w:before="0"/>
              <w:jc w:val="center"/>
              <w:rPr>
                <w:sz w:val="24"/>
                <w:szCs w:val="24"/>
              </w:rPr>
            </w:pPr>
          </w:p>
        </w:tc>
        <w:tc>
          <w:tcPr>
            <w:tcW w:w="1255" w:type="dxa"/>
            <w:vAlign w:val="center"/>
          </w:tcPr>
          <w:p w:rsidR="00623D45" w:rsidRPr="008A030C" w:rsidRDefault="00623D45" w:rsidP="00B70E00">
            <w:pPr>
              <w:spacing w:before="0"/>
              <w:jc w:val="center"/>
              <w:rPr>
                <w:sz w:val="24"/>
                <w:szCs w:val="24"/>
              </w:rPr>
            </w:pPr>
          </w:p>
        </w:tc>
      </w:tr>
      <w:tr w:rsidR="00623D45" w:rsidRPr="00AC7D37" w:rsidTr="00B70E00">
        <w:tc>
          <w:tcPr>
            <w:tcW w:w="2294" w:type="dxa"/>
          </w:tcPr>
          <w:p w:rsidR="00623D45" w:rsidRPr="00AC7D37" w:rsidRDefault="00623D45" w:rsidP="00B70E00">
            <w:pPr>
              <w:spacing w:before="0"/>
              <w:jc w:val="center"/>
              <w:rPr>
                <w:b/>
                <w:sz w:val="24"/>
                <w:szCs w:val="24"/>
              </w:rPr>
            </w:pPr>
          </w:p>
        </w:tc>
        <w:tc>
          <w:tcPr>
            <w:tcW w:w="3600" w:type="dxa"/>
          </w:tcPr>
          <w:p w:rsidR="00623D45" w:rsidRPr="008A030C" w:rsidRDefault="00623D45" w:rsidP="00B70E00">
            <w:pPr>
              <w:spacing w:before="0"/>
              <w:rPr>
                <w:sz w:val="24"/>
                <w:szCs w:val="24"/>
              </w:rPr>
            </w:pPr>
            <w:r>
              <w:rPr>
                <w:sz w:val="24"/>
                <w:szCs w:val="24"/>
              </w:rPr>
              <w:t>Tate &amp; Lyle (pre-employment testing)</w:t>
            </w:r>
          </w:p>
        </w:tc>
        <w:tc>
          <w:tcPr>
            <w:tcW w:w="1260" w:type="dxa"/>
            <w:vAlign w:val="center"/>
          </w:tcPr>
          <w:p w:rsidR="00623D45" w:rsidRPr="008A030C" w:rsidRDefault="00623D45" w:rsidP="00B70E00">
            <w:pPr>
              <w:spacing w:before="0"/>
              <w:jc w:val="center"/>
              <w:rPr>
                <w:sz w:val="24"/>
                <w:szCs w:val="24"/>
              </w:rPr>
            </w:pPr>
            <w:r>
              <w:rPr>
                <w:sz w:val="24"/>
                <w:szCs w:val="24"/>
              </w:rPr>
              <w:t>x</w:t>
            </w:r>
          </w:p>
        </w:tc>
        <w:tc>
          <w:tcPr>
            <w:tcW w:w="900" w:type="dxa"/>
            <w:vAlign w:val="center"/>
          </w:tcPr>
          <w:p w:rsidR="00623D45" w:rsidRPr="008A030C" w:rsidRDefault="00623D45" w:rsidP="00B70E00">
            <w:pPr>
              <w:spacing w:before="0"/>
              <w:jc w:val="center"/>
              <w:rPr>
                <w:sz w:val="24"/>
                <w:szCs w:val="24"/>
              </w:rPr>
            </w:pPr>
          </w:p>
        </w:tc>
        <w:tc>
          <w:tcPr>
            <w:tcW w:w="1255" w:type="dxa"/>
            <w:vAlign w:val="center"/>
          </w:tcPr>
          <w:p w:rsidR="00623D45" w:rsidRPr="008A030C" w:rsidRDefault="00623D45" w:rsidP="00B70E00">
            <w:pPr>
              <w:spacing w:before="0"/>
              <w:jc w:val="center"/>
              <w:rPr>
                <w:sz w:val="24"/>
                <w:szCs w:val="24"/>
              </w:rPr>
            </w:pPr>
          </w:p>
        </w:tc>
      </w:tr>
      <w:tr w:rsidR="00623D45" w:rsidRPr="00AC7D37" w:rsidTr="00B70E00">
        <w:tc>
          <w:tcPr>
            <w:tcW w:w="2294" w:type="dxa"/>
          </w:tcPr>
          <w:p w:rsidR="00623D45" w:rsidRPr="00AC7D37" w:rsidRDefault="00623D45" w:rsidP="00B70E00">
            <w:pPr>
              <w:spacing w:before="0"/>
              <w:jc w:val="center"/>
              <w:rPr>
                <w:b/>
                <w:sz w:val="24"/>
                <w:szCs w:val="24"/>
              </w:rPr>
            </w:pPr>
          </w:p>
        </w:tc>
        <w:tc>
          <w:tcPr>
            <w:tcW w:w="3600" w:type="dxa"/>
          </w:tcPr>
          <w:p w:rsidR="00623D45" w:rsidRPr="008A030C" w:rsidRDefault="00623D45" w:rsidP="00B70E00">
            <w:pPr>
              <w:spacing w:before="0"/>
              <w:rPr>
                <w:sz w:val="24"/>
                <w:szCs w:val="24"/>
              </w:rPr>
            </w:pPr>
            <w:r>
              <w:rPr>
                <w:sz w:val="24"/>
                <w:szCs w:val="24"/>
              </w:rPr>
              <w:t>Rotary Leadership Institute (2x)</w:t>
            </w:r>
          </w:p>
        </w:tc>
        <w:tc>
          <w:tcPr>
            <w:tcW w:w="1260" w:type="dxa"/>
            <w:vAlign w:val="center"/>
          </w:tcPr>
          <w:p w:rsidR="00623D45" w:rsidRPr="008A030C" w:rsidRDefault="00623D45" w:rsidP="00B70E00">
            <w:pPr>
              <w:spacing w:before="0"/>
              <w:jc w:val="center"/>
              <w:rPr>
                <w:sz w:val="24"/>
                <w:szCs w:val="24"/>
              </w:rPr>
            </w:pPr>
            <w:r>
              <w:rPr>
                <w:sz w:val="24"/>
                <w:szCs w:val="24"/>
              </w:rPr>
              <w:t>X</w:t>
            </w:r>
          </w:p>
        </w:tc>
        <w:tc>
          <w:tcPr>
            <w:tcW w:w="900" w:type="dxa"/>
            <w:vAlign w:val="center"/>
          </w:tcPr>
          <w:p w:rsidR="00623D45" w:rsidRPr="008A030C" w:rsidRDefault="00623D45" w:rsidP="00B70E00">
            <w:pPr>
              <w:spacing w:before="0"/>
              <w:jc w:val="center"/>
              <w:rPr>
                <w:sz w:val="24"/>
                <w:szCs w:val="24"/>
              </w:rPr>
            </w:pPr>
          </w:p>
        </w:tc>
        <w:tc>
          <w:tcPr>
            <w:tcW w:w="1255" w:type="dxa"/>
            <w:vAlign w:val="center"/>
          </w:tcPr>
          <w:p w:rsidR="00623D45" w:rsidRPr="008A030C" w:rsidRDefault="00623D45" w:rsidP="00B70E00">
            <w:pPr>
              <w:spacing w:before="0"/>
              <w:jc w:val="center"/>
              <w:rPr>
                <w:sz w:val="24"/>
                <w:szCs w:val="24"/>
              </w:rPr>
            </w:pPr>
          </w:p>
        </w:tc>
      </w:tr>
      <w:tr w:rsidR="00623D45" w:rsidRPr="00AC7D37" w:rsidTr="00B70E00">
        <w:tc>
          <w:tcPr>
            <w:tcW w:w="2294" w:type="dxa"/>
          </w:tcPr>
          <w:p w:rsidR="00623D45" w:rsidRPr="00AC7D37" w:rsidRDefault="00623D45" w:rsidP="00B70E00">
            <w:pPr>
              <w:spacing w:before="0"/>
              <w:jc w:val="center"/>
              <w:rPr>
                <w:b/>
                <w:sz w:val="24"/>
                <w:szCs w:val="24"/>
              </w:rPr>
            </w:pPr>
          </w:p>
        </w:tc>
        <w:tc>
          <w:tcPr>
            <w:tcW w:w="3600" w:type="dxa"/>
          </w:tcPr>
          <w:p w:rsidR="00623D45" w:rsidRPr="008A030C" w:rsidRDefault="00623D45" w:rsidP="00B70E00">
            <w:pPr>
              <w:spacing w:before="0"/>
              <w:rPr>
                <w:sz w:val="24"/>
                <w:szCs w:val="24"/>
              </w:rPr>
            </w:pPr>
            <w:r>
              <w:rPr>
                <w:sz w:val="24"/>
                <w:szCs w:val="24"/>
              </w:rPr>
              <w:t>Decatur Park District</w:t>
            </w:r>
          </w:p>
        </w:tc>
        <w:tc>
          <w:tcPr>
            <w:tcW w:w="1260" w:type="dxa"/>
            <w:vAlign w:val="center"/>
          </w:tcPr>
          <w:p w:rsidR="00623D45" w:rsidRPr="008A030C" w:rsidRDefault="00623D45" w:rsidP="00B70E00">
            <w:pPr>
              <w:spacing w:before="0"/>
              <w:jc w:val="center"/>
              <w:rPr>
                <w:sz w:val="24"/>
                <w:szCs w:val="24"/>
              </w:rPr>
            </w:pPr>
            <w:r>
              <w:rPr>
                <w:sz w:val="24"/>
                <w:szCs w:val="24"/>
              </w:rPr>
              <w:t>X</w:t>
            </w:r>
          </w:p>
        </w:tc>
        <w:tc>
          <w:tcPr>
            <w:tcW w:w="900" w:type="dxa"/>
            <w:vAlign w:val="center"/>
          </w:tcPr>
          <w:p w:rsidR="00623D45" w:rsidRPr="008A030C" w:rsidRDefault="00623D45" w:rsidP="00B70E00">
            <w:pPr>
              <w:spacing w:before="0"/>
              <w:jc w:val="center"/>
              <w:rPr>
                <w:sz w:val="24"/>
                <w:szCs w:val="24"/>
              </w:rPr>
            </w:pPr>
          </w:p>
        </w:tc>
        <w:tc>
          <w:tcPr>
            <w:tcW w:w="1255" w:type="dxa"/>
            <w:vAlign w:val="center"/>
          </w:tcPr>
          <w:p w:rsidR="00623D45" w:rsidRPr="008A030C" w:rsidRDefault="00623D45" w:rsidP="00B70E00">
            <w:pPr>
              <w:spacing w:before="0"/>
              <w:jc w:val="center"/>
              <w:rPr>
                <w:sz w:val="24"/>
                <w:szCs w:val="24"/>
              </w:rPr>
            </w:pPr>
          </w:p>
        </w:tc>
      </w:tr>
      <w:tr w:rsidR="00623D45" w:rsidRPr="00AC7D37" w:rsidTr="00B70E00">
        <w:tc>
          <w:tcPr>
            <w:tcW w:w="2294" w:type="dxa"/>
          </w:tcPr>
          <w:p w:rsidR="00623D45" w:rsidRPr="00AC7D37" w:rsidRDefault="00623D45" w:rsidP="00B70E00">
            <w:pPr>
              <w:spacing w:before="0"/>
              <w:jc w:val="center"/>
              <w:rPr>
                <w:b/>
                <w:sz w:val="24"/>
                <w:szCs w:val="24"/>
              </w:rPr>
            </w:pPr>
          </w:p>
        </w:tc>
        <w:tc>
          <w:tcPr>
            <w:tcW w:w="3600" w:type="dxa"/>
          </w:tcPr>
          <w:p w:rsidR="00623D45" w:rsidRPr="008A030C" w:rsidRDefault="00623D45" w:rsidP="00B70E00">
            <w:pPr>
              <w:spacing w:before="0"/>
              <w:rPr>
                <w:sz w:val="24"/>
                <w:szCs w:val="24"/>
              </w:rPr>
            </w:pPr>
            <w:r>
              <w:rPr>
                <w:sz w:val="24"/>
                <w:szCs w:val="24"/>
              </w:rPr>
              <w:t>Illinois Land Drainage</w:t>
            </w:r>
          </w:p>
        </w:tc>
        <w:tc>
          <w:tcPr>
            <w:tcW w:w="1260" w:type="dxa"/>
            <w:vAlign w:val="center"/>
          </w:tcPr>
          <w:p w:rsidR="00623D45" w:rsidRPr="008A030C" w:rsidRDefault="00623D45" w:rsidP="00B70E00">
            <w:pPr>
              <w:spacing w:before="0"/>
              <w:jc w:val="center"/>
              <w:rPr>
                <w:sz w:val="24"/>
                <w:szCs w:val="24"/>
              </w:rPr>
            </w:pPr>
          </w:p>
        </w:tc>
        <w:tc>
          <w:tcPr>
            <w:tcW w:w="900" w:type="dxa"/>
            <w:vAlign w:val="center"/>
          </w:tcPr>
          <w:p w:rsidR="00623D45" w:rsidRPr="008A030C" w:rsidRDefault="00623D45" w:rsidP="00B70E00">
            <w:pPr>
              <w:spacing w:before="0"/>
              <w:jc w:val="center"/>
              <w:rPr>
                <w:sz w:val="24"/>
                <w:szCs w:val="24"/>
              </w:rPr>
            </w:pPr>
          </w:p>
        </w:tc>
        <w:tc>
          <w:tcPr>
            <w:tcW w:w="1255" w:type="dxa"/>
            <w:vAlign w:val="center"/>
          </w:tcPr>
          <w:p w:rsidR="00623D45" w:rsidRPr="008A030C" w:rsidRDefault="00623D45" w:rsidP="00B70E00">
            <w:pPr>
              <w:spacing w:before="0"/>
              <w:jc w:val="center"/>
              <w:rPr>
                <w:sz w:val="24"/>
                <w:szCs w:val="24"/>
              </w:rPr>
            </w:pPr>
            <w:r>
              <w:rPr>
                <w:sz w:val="24"/>
                <w:szCs w:val="24"/>
              </w:rPr>
              <w:t>X</w:t>
            </w:r>
          </w:p>
        </w:tc>
      </w:tr>
      <w:tr w:rsidR="00F05075" w:rsidRPr="00AC7D37" w:rsidTr="00B70E00">
        <w:tc>
          <w:tcPr>
            <w:tcW w:w="2294" w:type="dxa"/>
          </w:tcPr>
          <w:p w:rsidR="00F05075" w:rsidRPr="00AC7D37" w:rsidRDefault="00F05075" w:rsidP="00B70E00">
            <w:pPr>
              <w:spacing w:before="0"/>
              <w:jc w:val="center"/>
              <w:rPr>
                <w:b/>
                <w:sz w:val="24"/>
                <w:szCs w:val="24"/>
              </w:rPr>
            </w:pPr>
          </w:p>
        </w:tc>
        <w:tc>
          <w:tcPr>
            <w:tcW w:w="3600" w:type="dxa"/>
          </w:tcPr>
          <w:p w:rsidR="00F05075" w:rsidRPr="008A030C" w:rsidRDefault="00F05075" w:rsidP="00B70E00">
            <w:pPr>
              <w:spacing w:before="0"/>
              <w:rPr>
                <w:sz w:val="24"/>
                <w:szCs w:val="24"/>
              </w:rPr>
            </w:pPr>
            <w:r>
              <w:rPr>
                <w:sz w:val="24"/>
                <w:szCs w:val="24"/>
              </w:rPr>
              <w:t>ADM – Several divisions (legal, human resources, etc.)</w:t>
            </w:r>
          </w:p>
        </w:tc>
        <w:tc>
          <w:tcPr>
            <w:tcW w:w="1260" w:type="dxa"/>
            <w:vAlign w:val="center"/>
          </w:tcPr>
          <w:p w:rsidR="00F05075" w:rsidRPr="008A030C" w:rsidRDefault="00F05075" w:rsidP="00B70E00">
            <w:pPr>
              <w:spacing w:before="0"/>
              <w:jc w:val="center"/>
              <w:rPr>
                <w:sz w:val="24"/>
                <w:szCs w:val="24"/>
              </w:rPr>
            </w:pPr>
          </w:p>
        </w:tc>
        <w:tc>
          <w:tcPr>
            <w:tcW w:w="900" w:type="dxa"/>
            <w:vAlign w:val="center"/>
          </w:tcPr>
          <w:p w:rsidR="00F05075" w:rsidRPr="008A030C" w:rsidRDefault="00F05075" w:rsidP="00B70E00">
            <w:pPr>
              <w:spacing w:before="0"/>
              <w:jc w:val="center"/>
              <w:rPr>
                <w:sz w:val="24"/>
                <w:szCs w:val="24"/>
              </w:rPr>
            </w:pPr>
          </w:p>
        </w:tc>
        <w:tc>
          <w:tcPr>
            <w:tcW w:w="1255" w:type="dxa"/>
            <w:vAlign w:val="center"/>
          </w:tcPr>
          <w:p w:rsidR="00F05075" w:rsidRPr="008A030C" w:rsidRDefault="00F05075" w:rsidP="00B70E00">
            <w:pPr>
              <w:spacing w:before="0"/>
              <w:jc w:val="center"/>
              <w:rPr>
                <w:sz w:val="24"/>
                <w:szCs w:val="24"/>
              </w:rPr>
            </w:pPr>
          </w:p>
        </w:tc>
      </w:tr>
      <w:tr w:rsidR="00F05075" w:rsidRPr="00AC7D37" w:rsidTr="00B70E00">
        <w:tc>
          <w:tcPr>
            <w:tcW w:w="2294" w:type="dxa"/>
          </w:tcPr>
          <w:p w:rsidR="00F05075" w:rsidRPr="00AC7D37" w:rsidRDefault="00F05075" w:rsidP="00B70E00">
            <w:pPr>
              <w:spacing w:before="0"/>
              <w:jc w:val="center"/>
              <w:rPr>
                <w:b/>
                <w:sz w:val="24"/>
                <w:szCs w:val="24"/>
              </w:rPr>
            </w:pPr>
          </w:p>
        </w:tc>
        <w:tc>
          <w:tcPr>
            <w:tcW w:w="3600" w:type="dxa"/>
          </w:tcPr>
          <w:p w:rsidR="00F05075" w:rsidRPr="00A950C7" w:rsidRDefault="00F05075" w:rsidP="00B70E00">
            <w:pPr>
              <w:spacing w:before="0"/>
              <w:rPr>
                <w:sz w:val="24"/>
                <w:szCs w:val="24"/>
                <w:highlight w:val="yellow"/>
              </w:rPr>
            </w:pPr>
            <w:r>
              <w:rPr>
                <w:sz w:val="24"/>
                <w:szCs w:val="24"/>
              </w:rPr>
              <w:t>Becky Tour Planning</w:t>
            </w:r>
          </w:p>
        </w:tc>
        <w:tc>
          <w:tcPr>
            <w:tcW w:w="1260" w:type="dxa"/>
            <w:vAlign w:val="center"/>
          </w:tcPr>
          <w:p w:rsidR="00F05075" w:rsidRPr="008A030C" w:rsidRDefault="00F05075" w:rsidP="00B70E00">
            <w:pPr>
              <w:spacing w:before="0"/>
              <w:jc w:val="center"/>
              <w:rPr>
                <w:sz w:val="24"/>
                <w:szCs w:val="24"/>
              </w:rPr>
            </w:pPr>
            <w:r>
              <w:rPr>
                <w:sz w:val="24"/>
                <w:szCs w:val="24"/>
              </w:rPr>
              <w:t>X</w:t>
            </w:r>
          </w:p>
        </w:tc>
        <w:tc>
          <w:tcPr>
            <w:tcW w:w="900" w:type="dxa"/>
            <w:vAlign w:val="center"/>
          </w:tcPr>
          <w:p w:rsidR="00F05075" w:rsidRPr="008A030C" w:rsidRDefault="00F05075" w:rsidP="00B70E00">
            <w:pPr>
              <w:spacing w:before="0"/>
              <w:jc w:val="center"/>
              <w:rPr>
                <w:sz w:val="24"/>
                <w:szCs w:val="24"/>
              </w:rPr>
            </w:pPr>
          </w:p>
        </w:tc>
        <w:tc>
          <w:tcPr>
            <w:tcW w:w="1255" w:type="dxa"/>
            <w:vAlign w:val="center"/>
          </w:tcPr>
          <w:p w:rsidR="00F05075" w:rsidRPr="008A030C" w:rsidRDefault="00F05075" w:rsidP="00B70E00">
            <w:pPr>
              <w:spacing w:before="0"/>
              <w:jc w:val="center"/>
              <w:rPr>
                <w:sz w:val="24"/>
                <w:szCs w:val="24"/>
              </w:rPr>
            </w:pPr>
          </w:p>
        </w:tc>
      </w:tr>
      <w:tr w:rsidR="00F05075" w:rsidRPr="00AC7D37" w:rsidTr="00B70E00">
        <w:tc>
          <w:tcPr>
            <w:tcW w:w="2294" w:type="dxa"/>
          </w:tcPr>
          <w:p w:rsidR="00F05075" w:rsidRPr="00AC7D37" w:rsidRDefault="00F05075" w:rsidP="00B70E00">
            <w:pPr>
              <w:spacing w:before="0"/>
              <w:jc w:val="center"/>
              <w:rPr>
                <w:b/>
                <w:sz w:val="24"/>
                <w:szCs w:val="24"/>
              </w:rPr>
            </w:pPr>
          </w:p>
        </w:tc>
        <w:tc>
          <w:tcPr>
            <w:tcW w:w="3600" w:type="dxa"/>
          </w:tcPr>
          <w:p w:rsidR="00F05075" w:rsidRPr="008A030C" w:rsidRDefault="00F05075" w:rsidP="00B70E00">
            <w:pPr>
              <w:spacing w:before="0"/>
              <w:rPr>
                <w:sz w:val="24"/>
                <w:szCs w:val="24"/>
              </w:rPr>
            </w:pPr>
            <w:r>
              <w:rPr>
                <w:sz w:val="24"/>
                <w:szCs w:val="24"/>
              </w:rPr>
              <w:t>Emergency Management Agency</w:t>
            </w:r>
          </w:p>
        </w:tc>
        <w:tc>
          <w:tcPr>
            <w:tcW w:w="1260" w:type="dxa"/>
            <w:vAlign w:val="center"/>
          </w:tcPr>
          <w:p w:rsidR="00F05075" w:rsidRPr="008A030C" w:rsidRDefault="00F05075" w:rsidP="00B70E00">
            <w:pPr>
              <w:spacing w:before="0"/>
              <w:jc w:val="center"/>
              <w:rPr>
                <w:sz w:val="24"/>
                <w:szCs w:val="24"/>
              </w:rPr>
            </w:pPr>
            <w:r>
              <w:rPr>
                <w:sz w:val="24"/>
                <w:szCs w:val="24"/>
              </w:rPr>
              <w:t>X</w:t>
            </w:r>
          </w:p>
        </w:tc>
        <w:tc>
          <w:tcPr>
            <w:tcW w:w="900" w:type="dxa"/>
            <w:vAlign w:val="center"/>
          </w:tcPr>
          <w:p w:rsidR="00F05075" w:rsidRPr="008A030C" w:rsidRDefault="00F05075" w:rsidP="00B70E00">
            <w:pPr>
              <w:spacing w:before="0"/>
              <w:jc w:val="center"/>
              <w:rPr>
                <w:sz w:val="24"/>
                <w:szCs w:val="24"/>
              </w:rPr>
            </w:pPr>
          </w:p>
        </w:tc>
        <w:tc>
          <w:tcPr>
            <w:tcW w:w="1255" w:type="dxa"/>
            <w:vAlign w:val="center"/>
          </w:tcPr>
          <w:p w:rsidR="00F05075" w:rsidRPr="008A030C" w:rsidRDefault="00F05075" w:rsidP="00B70E00">
            <w:pPr>
              <w:spacing w:before="0"/>
              <w:jc w:val="center"/>
              <w:rPr>
                <w:sz w:val="24"/>
                <w:szCs w:val="24"/>
              </w:rPr>
            </w:pPr>
          </w:p>
        </w:tc>
      </w:tr>
      <w:tr w:rsidR="00F05075" w:rsidRPr="00AC7D37" w:rsidTr="00B70E00">
        <w:tc>
          <w:tcPr>
            <w:tcW w:w="2294" w:type="dxa"/>
          </w:tcPr>
          <w:p w:rsidR="00F05075" w:rsidRPr="00AC7D37" w:rsidRDefault="00F05075" w:rsidP="00B70E00">
            <w:pPr>
              <w:spacing w:before="0"/>
              <w:jc w:val="center"/>
              <w:rPr>
                <w:b/>
                <w:sz w:val="24"/>
                <w:szCs w:val="24"/>
              </w:rPr>
            </w:pPr>
          </w:p>
        </w:tc>
        <w:tc>
          <w:tcPr>
            <w:tcW w:w="3600" w:type="dxa"/>
          </w:tcPr>
          <w:p w:rsidR="00F05075" w:rsidRPr="008A030C" w:rsidRDefault="00F05075" w:rsidP="00B70E00">
            <w:pPr>
              <w:spacing w:before="0"/>
              <w:rPr>
                <w:sz w:val="24"/>
                <w:szCs w:val="24"/>
              </w:rPr>
            </w:pPr>
            <w:r>
              <w:rPr>
                <w:sz w:val="24"/>
                <w:szCs w:val="24"/>
              </w:rPr>
              <w:t>Church of the Living God (play)</w:t>
            </w:r>
          </w:p>
        </w:tc>
        <w:tc>
          <w:tcPr>
            <w:tcW w:w="1260" w:type="dxa"/>
            <w:vAlign w:val="center"/>
          </w:tcPr>
          <w:p w:rsidR="00F05075" w:rsidRPr="008A030C" w:rsidRDefault="00F05075" w:rsidP="00B70E00">
            <w:pPr>
              <w:spacing w:before="0"/>
              <w:jc w:val="center"/>
              <w:rPr>
                <w:sz w:val="24"/>
                <w:szCs w:val="24"/>
              </w:rPr>
            </w:pPr>
            <w:r>
              <w:rPr>
                <w:sz w:val="24"/>
                <w:szCs w:val="24"/>
              </w:rPr>
              <w:t>X</w:t>
            </w:r>
          </w:p>
        </w:tc>
        <w:tc>
          <w:tcPr>
            <w:tcW w:w="900" w:type="dxa"/>
            <w:vAlign w:val="center"/>
          </w:tcPr>
          <w:p w:rsidR="00F05075" w:rsidRPr="008A030C" w:rsidRDefault="00F05075" w:rsidP="00B70E00">
            <w:pPr>
              <w:spacing w:before="0"/>
              <w:jc w:val="center"/>
              <w:rPr>
                <w:sz w:val="24"/>
                <w:szCs w:val="24"/>
              </w:rPr>
            </w:pPr>
          </w:p>
        </w:tc>
        <w:tc>
          <w:tcPr>
            <w:tcW w:w="1255" w:type="dxa"/>
            <w:vAlign w:val="center"/>
          </w:tcPr>
          <w:p w:rsidR="00F05075" w:rsidRPr="008A030C" w:rsidRDefault="00F05075" w:rsidP="00B70E00">
            <w:pPr>
              <w:spacing w:before="0"/>
              <w:jc w:val="center"/>
              <w:rPr>
                <w:sz w:val="24"/>
                <w:szCs w:val="24"/>
              </w:rPr>
            </w:pPr>
          </w:p>
        </w:tc>
      </w:tr>
      <w:tr w:rsidR="00F05075" w:rsidRPr="00AC7D37" w:rsidTr="00B70E00">
        <w:tc>
          <w:tcPr>
            <w:tcW w:w="2294" w:type="dxa"/>
          </w:tcPr>
          <w:p w:rsidR="00F05075" w:rsidRPr="00AC7D37" w:rsidRDefault="00F05075" w:rsidP="00B70E00">
            <w:pPr>
              <w:spacing w:before="0"/>
              <w:jc w:val="center"/>
              <w:rPr>
                <w:b/>
                <w:sz w:val="24"/>
                <w:szCs w:val="24"/>
              </w:rPr>
            </w:pPr>
          </w:p>
        </w:tc>
        <w:tc>
          <w:tcPr>
            <w:tcW w:w="3600" w:type="dxa"/>
          </w:tcPr>
          <w:p w:rsidR="00F05075" w:rsidRPr="008A030C" w:rsidRDefault="00F05075" w:rsidP="00B70E00">
            <w:pPr>
              <w:spacing w:before="0"/>
              <w:rPr>
                <w:sz w:val="24"/>
                <w:szCs w:val="24"/>
              </w:rPr>
            </w:pPr>
            <w:r>
              <w:rPr>
                <w:sz w:val="24"/>
                <w:szCs w:val="24"/>
              </w:rPr>
              <w:t>Central Christian Church</w:t>
            </w:r>
          </w:p>
        </w:tc>
        <w:tc>
          <w:tcPr>
            <w:tcW w:w="1260" w:type="dxa"/>
            <w:vAlign w:val="center"/>
          </w:tcPr>
          <w:p w:rsidR="00F05075" w:rsidRPr="008A030C" w:rsidRDefault="00F05075" w:rsidP="00B70E00">
            <w:pPr>
              <w:spacing w:before="0"/>
              <w:jc w:val="center"/>
              <w:rPr>
                <w:sz w:val="24"/>
                <w:szCs w:val="24"/>
              </w:rPr>
            </w:pPr>
            <w:r>
              <w:rPr>
                <w:sz w:val="24"/>
                <w:szCs w:val="24"/>
              </w:rPr>
              <w:t>X</w:t>
            </w:r>
          </w:p>
        </w:tc>
        <w:tc>
          <w:tcPr>
            <w:tcW w:w="900" w:type="dxa"/>
            <w:vAlign w:val="center"/>
          </w:tcPr>
          <w:p w:rsidR="00F05075" w:rsidRPr="008A030C" w:rsidRDefault="00F05075" w:rsidP="00B70E00">
            <w:pPr>
              <w:spacing w:before="0"/>
              <w:jc w:val="center"/>
              <w:rPr>
                <w:sz w:val="24"/>
                <w:szCs w:val="24"/>
              </w:rPr>
            </w:pPr>
          </w:p>
        </w:tc>
        <w:tc>
          <w:tcPr>
            <w:tcW w:w="1255" w:type="dxa"/>
            <w:vAlign w:val="center"/>
          </w:tcPr>
          <w:p w:rsidR="00F05075" w:rsidRPr="008A030C" w:rsidRDefault="00F05075" w:rsidP="00B70E00">
            <w:pPr>
              <w:spacing w:before="0"/>
              <w:jc w:val="center"/>
              <w:rPr>
                <w:sz w:val="24"/>
                <w:szCs w:val="24"/>
              </w:rPr>
            </w:pPr>
          </w:p>
        </w:tc>
      </w:tr>
      <w:tr w:rsidR="00F05075" w:rsidRPr="00AC7D37" w:rsidTr="00B70E00">
        <w:tc>
          <w:tcPr>
            <w:tcW w:w="2294" w:type="dxa"/>
          </w:tcPr>
          <w:p w:rsidR="00F05075" w:rsidRPr="00AC7D37" w:rsidRDefault="00F05075" w:rsidP="00B70E00">
            <w:pPr>
              <w:spacing w:before="0"/>
              <w:jc w:val="center"/>
              <w:rPr>
                <w:b/>
                <w:sz w:val="24"/>
                <w:szCs w:val="24"/>
              </w:rPr>
            </w:pPr>
          </w:p>
        </w:tc>
        <w:tc>
          <w:tcPr>
            <w:tcW w:w="3600" w:type="dxa"/>
          </w:tcPr>
          <w:p w:rsidR="00F05075" w:rsidRPr="008A030C" w:rsidRDefault="00F05075" w:rsidP="00B70E00">
            <w:pPr>
              <w:spacing w:before="0"/>
              <w:rPr>
                <w:sz w:val="24"/>
                <w:szCs w:val="24"/>
              </w:rPr>
            </w:pPr>
            <w:r>
              <w:rPr>
                <w:sz w:val="24"/>
                <w:szCs w:val="24"/>
              </w:rPr>
              <w:t>Agricultural Watershed</w:t>
            </w:r>
          </w:p>
        </w:tc>
        <w:tc>
          <w:tcPr>
            <w:tcW w:w="1260" w:type="dxa"/>
            <w:vAlign w:val="center"/>
          </w:tcPr>
          <w:p w:rsidR="00F05075" w:rsidRPr="008A030C" w:rsidRDefault="00F05075" w:rsidP="00B70E00">
            <w:pPr>
              <w:spacing w:before="0"/>
              <w:jc w:val="center"/>
              <w:rPr>
                <w:sz w:val="24"/>
                <w:szCs w:val="24"/>
              </w:rPr>
            </w:pPr>
            <w:r>
              <w:rPr>
                <w:sz w:val="24"/>
                <w:szCs w:val="24"/>
              </w:rPr>
              <w:t>X</w:t>
            </w:r>
          </w:p>
        </w:tc>
        <w:tc>
          <w:tcPr>
            <w:tcW w:w="900" w:type="dxa"/>
            <w:vAlign w:val="center"/>
          </w:tcPr>
          <w:p w:rsidR="00F05075" w:rsidRPr="008A030C" w:rsidRDefault="00F05075" w:rsidP="00B70E00">
            <w:pPr>
              <w:spacing w:before="0"/>
              <w:jc w:val="center"/>
              <w:rPr>
                <w:sz w:val="24"/>
                <w:szCs w:val="24"/>
              </w:rPr>
            </w:pPr>
          </w:p>
        </w:tc>
        <w:tc>
          <w:tcPr>
            <w:tcW w:w="1255" w:type="dxa"/>
            <w:vAlign w:val="center"/>
          </w:tcPr>
          <w:p w:rsidR="00F05075" w:rsidRPr="008A030C" w:rsidRDefault="00F05075" w:rsidP="00B70E00">
            <w:pPr>
              <w:spacing w:before="0"/>
              <w:jc w:val="center"/>
              <w:rPr>
                <w:sz w:val="24"/>
                <w:szCs w:val="24"/>
              </w:rPr>
            </w:pPr>
          </w:p>
        </w:tc>
      </w:tr>
      <w:tr w:rsidR="00F05075" w:rsidRPr="00AC7D37" w:rsidTr="00B70E00">
        <w:tc>
          <w:tcPr>
            <w:tcW w:w="2294" w:type="dxa"/>
          </w:tcPr>
          <w:p w:rsidR="00F05075" w:rsidRPr="00AC7D37" w:rsidRDefault="00F05075" w:rsidP="00B70E00">
            <w:pPr>
              <w:spacing w:before="0"/>
              <w:jc w:val="center"/>
              <w:rPr>
                <w:b/>
                <w:sz w:val="24"/>
                <w:szCs w:val="24"/>
              </w:rPr>
            </w:pPr>
          </w:p>
        </w:tc>
        <w:tc>
          <w:tcPr>
            <w:tcW w:w="3600" w:type="dxa"/>
          </w:tcPr>
          <w:p w:rsidR="00F05075" w:rsidRPr="008A030C" w:rsidRDefault="00F05075" w:rsidP="00B70E00">
            <w:pPr>
              <w:spacing w:before="0"/>
              <w:rPr>
                <w:sz w:val="24"/>
                <w:szCs w:val="24"/>
              </w:rPr>
            </w:pPr>
            <w:r>
              <w:rPr>
                <w:sz w:val="24"/>
                <w:szCs w:val="24"/>
              </w:rPr>
              <w:t>City of Decatur (pre-employment testing)</w:t>
            </w:r>
          </w:p>
        </w:tc>
        <w:tc>
          <w:tcPr>
            <w:tcW w:w="1260" w:type="dxa"/>
            <w:vAlign w:val="center"/>
          </w:tcPr>
          <w:p w:rsidR="00F05075" w:rsidRPr="008A030C" w:rsidRDefault="00F05075" w:rsidP="00B70E00">
            <w:pPr>
              <w:spacing w:before="0"/>
              <w:jc w:val="center"/>
              <w:rPr>
                <w:sz w:val="24"/>
                <w:szCs w:val="24"/>
              </w:rPr>
            </w:pPr>
            <w:r>
              <w:rPr>
                <w:sz w:val="24"/>
                <w:szCs w:val="24"/>
              </w:rPr>
              <w:t>X</w:t>
            </w:r>
          </w:p>
        </w:tc>
        <w:tc>
          <w:tcPr>
            <w:tcW w:w="900" w:type="dxa"/>
            <w:vAlign w:val="center"/>
          </w:tcPr>
          <w:p w:rsidR="00F05075" w:rsidRPr="008A030C" w:rsidRDefault="00F05075" w:rsidP="00B70E00">
            <w:pPr>
              <w:spacing w:before="0"/>
              <w:jc w:val="center"/>
              <w:rPr>
                <w:sz w:val="24"/>
                <w:szCs w:val="24"/>
              </w:rPr>
            </w:pPr>
          </w:p>
        </w:tc>
        <w:tc>
          <w:tcPr>
            <w:tcW w:w="1255" w:type="dxa"/>
            <w:vAlign w:val="center"/>
          </w:tcPr>
          <w:p w:rsidR="00F05075" w:rsidRPr="008A030C" w:rsidRDefault="00F05075" w:rsidP="00B70E00">
            <w:pPr>
              <w:spacing w:before="0"/>
              <w:jc w:val="center"/>
              <w:rPr>
                <w:sz w:val="24"/>
                <w:szCs w:val="24"/>
              </w:rPr>
            </w:pPr>
          </w:p>
        </w:tc>
      </w:tr>
      <w:tr w:rsidR="00F05075" w:rsidRPr="00AC7D37" w:rsidTr="00B70E00">
        <w:tc>
          <w:tcPr>
            <w:tcW w:w="2294" w:type="dxa"/>
          </w:tcPr>
          <w:p w:rsidR="00F05075" w:rsidRPr="00AC7D37" w:rsidRDefault="00F05075" w:rsidP="00B70E00">
            <w:pPr>
              <w:spacing w:before="0"/>
              <w:jc w:val="center"/>
              <w:rPr>
                <w:b/>
                <w:sz w:val="24"/>
                <w:szCs w:val="24"/>
              </w:rPr>
            </w:pPr>
          </w:p>
        </w:tc>
        <w:tc>
          <w:tcPr>
            <w:tcW w:w="3600" w:type="dxa"/>
          </w:tcPr>
          <w:p w:rsidR="00F05075" w:rsidRPr="008A030C" w:rsidRDefault="00F05075" w:rsidP="00B70E00">
            <w:pPr>
              <w:spacing w:before="0"/>
              <w:rPr>
                <w:sz w:val="24"/>
                <w:szCs w:val="24"/>
              </w:rPr>
            </w:pPr>
            <w:r>
              <w:rPr>
                <w:sz w:val="24"/>
                <w:szCs w:val="24"/>
              </w:rPr>
              <w:t>Devotional of Yogeshwar (church group meets weekly)</w:t>
            </w:r>
          </w:p>
        </w:tc>
        <w:tc>
          <w:tcPr>
            <w:tcW w:w="1260" w:type="dxa"/>
            <w:vAlign w:val="center"/>
          </w:tcPr>
          <w:p w:rsidR="00F05075" w:rsidRPr="008A030C" w:rsidRDefault="00F05075" w:rsidP="00B70E00">
            <w:pPr>
              <w:spacing w:before="0"/>
              <w:jc w:val="center"/>
              <w:rPr>
                <w:sz w:val="24"/>
                <w:szCs w:val="24"/>
              </w:rPr>
            </w:pPr>
            <w:r>
              <w:rPr>
                <w:sz w:val="24"/>
                <w:szCs w:val="24"/>
              </w:rPr>
              <w:t>X</w:t>
            </w:r>
          </w:p>
        </w:tc>
        <w:tc>
          <w:tcPr>
            <w:tcW w:w="900" w:type="dxa"/>
            <w:vAlign w:val="center"/>
          </w:tcPr>
          <w:p w:rsidR="00F05075" w:rsidRPr="008A030C" w:rsidRDefault="00F05075" w:rsidP="00B70E00">
            <w:pPr>
              <w:spacing w:before="0"/>
              <w:jc w:val="center"/>
              <w:rPr>
                <w:sz w:val="24"/>
                <w:szCs w:val="24"/>
              </w:rPr>
            </w:pPr>
          </w:p>
        </w:tc>
        <w:tc>
          <w:tcPr>
            <w:tcW w:w="1255" w:type="dxa"/>
            <w:vAlign w:val="center"/>
          </w:tcPr>
          <w:p w:rsidR="00F05075" w:rsidRPr="008A030C" w:rsidRDefault="00F05075" w:rsidP="00B70E00">
            <w:pPr>
              <w:spacing w:before="0"/>
              <w:jc w:val="center"/>
              <w:rPr>
                <w:sz w:val="24"/>
                <w:szCs w:val="24"/>
              </w:rPr>
            </w:pPr>
          </w:p>
        </w:tc>
      </w:tr>
      <w:tr w:rsidR="00F05075" w:rsidRPr="00AC7D37" w:rsidTr="00B70E00">
        <w:tc>
          <w:tcPr>
            <w:tcW w:w="2294" w:type="dxa"/>
          </w:tcPr>
          <w:p w:rsidR="00F05075" w:rsidRPr="00AC7D37" w:rsidRDefault="00F05075" w:rsidP="00B70E00">
            <w:pPr>
              <w:spacing w:before="0"/>
              <w:jc w:val="center"/>
              <w:rPr>
                <w:b/>
                <w:sz w:val="24"/>
                <w:szCs w:val="24"/>
              </w:rPr>
            </w:pPr>
          </w:p>
        </w:tc>
        <w:tc>
          <w:tcPr>
            <w:tcW w:w="3600" w:type="dxa"/>
          </w:tcPr>
          <w:p w:rsidR="00F05075" w:rsidRPr="008A030C" w:rsidRDefault="00F05075" w:rsidP="00B70E00">
            <w:pPr>
              <w:spacing w:before="0"/>
              <w:rPr>
                <w:sz w:val="24"/>
                <w:szCs w:val="24"/>
              </w:rPr>
            </w:pPr>
            <w:r>
              <w:rPr>
                <w:sz w:val="24"/>
                <w:szCs w:val="24"/>
              </w:rPr>
              <w:t>Addus Homecare (2x)</w:t>
            </w:r>
          </w:p>
        </w:tc>
        <w:tc>
          <w:tcPr>
            <w:tcW w:w="1260" w:type="dxa"/>
            <w:vAlign w:val="center"/>
          </w:tcPr>
          <w:p w:rsidR="00F05075" w:rsidRPr="008A030C" w:rsidRDefault="00F05075" w:rsidP="00B70E00">
            <w:pPr>
              <w:spacing w:before="0"/>
              <w:jc w:val="center"/>
              <w:rPr>
                <w:sz w:val="24"/>
                <w:szCs w:val="24"/>
              </w:rPr>
            </w:pPr>
            <w:r>
              <w:rPr>
                <w:sz w:val="24"/>
                <w:szCs w:val="24"/>
              </w:rPr>
              <w:t>X</w:t>
            </w:r>
          </w:p>
        </w:tc>
        <w:tc>
          <w:tcPr>
            <w:tcW w:w="900" w:type="dxa"/>
            <w:vAlign w:val="center"/>
          </w:tcPr>
          <w:p w:rsidR="00F05075" w:rsidRPr="008A030C" w:rsidRDefault="00F05075" w:rsidP="00B70E00">
            <w:pPr>
              <w:spacing w:before="0"/>
              <w:jc w:val="center"/>
              <w:rPr>
                <w:sz w:val="24"/>
                <w:szCs w:val="24"/>
              </w:rPr>
            </w:pPr>
          </w:p>
        </w:tc>
        <w:tc>
          <w:tcPr>
            <w:tcW w:w="1255" w:type="dxa"/>
            <w:vAlign w:val="center"/>
          </w:tcPr>
          <w:p w:rsidR="00F05075" w:rsidRPr="008A030C" w:rsidRDefault="00F05075" w:rsidP="00B70E00">
            <w:pPr>
              <w:spacing w:before="0"/>
              <w:jc w:val="center"/>
              <w:rPr>
                <w:sz w:val="24"/>
                <w:szCs w:val="24"/>
              </w:rPr>
            </w:pPr>
          </w:p>
        </w:tc>
      </w:tr>
      <w:tr w:rsidR="00F05075" w:rsidRPr="00AC7D37" w:rsidTr="00B70E00">
        <w:tc>
          <w:tcPr>
            <w:tcW w:w="2294" w:type="dxa"/>
          </w:tcPr>
          <w:p w:rsidR="00F05075" w:rsidRPr="00AC7D37" w:rsidRDefault="00F05075" w:rsidP="00B70E00">
            <w:pPr>
              <w:spacing w:before="0"/>
              <w:jc w:val="center"/>
              <w:rPr>
                <w:b/>
                <w:sz w:val="24"/>
                <w:szCs w:val="24"/>
              </w:rPr>
            </w:pPr>
          </w:p>
        </w:tc>
        <w:tc>
          <w:tcPr>
            <w:tcW w:w="3600" w:type="dxa"/>
          </w:tcPr>
          <w:p w:rsidR="00F05075" w:rsidRPr="008A030C" w:rsidRDefault="00F05075" w:rsidP="00B70E00">
            <w:pPr>
              <w:spacing w:before="0"/>
              <w:rPr>
                <w:sz w:val="24"/>
                <w:szCs w:val="24"/>
              </w:rPr>
            </w:pPr>
            <w:r>
              <w:rPr>
                <w:sz w:val="24"/>
                <w:szCs w:val="24"/>
              </w:rPr>
              <w:t>Vector Construction</w:t>
            </w:r>
          </w:p>
        </w:tc>
        <w:tc>
          <w:tcPr>
            <w:tcW w:w="1260" w:type="dxa"/>
            <w:vAlign w:val="center"/>
          </w:tcPr>
          <w:p w:rsidR="00F05075" w:rsidRPr="008A030C" w:rsidRDefault="00F05075" w:rsidP="00B70E00">
            <w:pPr>
              <w:spacing w:before="0"/>
              <w:jc w:val="center"/>
              <w:rPr>
                <w:sz w:val="24"/>
                <w:szCs w:val="24"/>
              </w:rPr>
            </w:pPr>
            <w:r>
              <w:rPr>
                <w:sz w:val="24"/>
                <w:szCs w:val="24"/>
              </w:rPr>
              <w:t>X</w:t>
            </w:r>
          </w:p>
        </w:tc>
        <w:tc>
          <w:tcPr>
            <w:tcW w:w="900" w:type="dxa"/>
            <w:vAlign w:val="center"/>
          </w:tcPr>
          <w:p w:rsidR="00F05075" w:rsidRPr="008A030C" w:rsidRDefault="00F05075" w:rsidP="00B70E00">
            <w:pPr>
              <w:spacing w:before="0"/>
              <w:jc w:val="center"/>
              <w:rPr>
                <w:sz w:val="24"/>
                <w:szCs w:val="24"/>
              </w:rPr>
            </w:pPr>
          </w:p>
        </w:tc>
        <w:tc>
          <w:tcPr>
            <w:tcW w:w="1255" w:type="dxa"/>
            <w:vAlign w:val="center"/>
          </w:tcPr>
          <w:p w:rsidR="00F05075" w:rsidRPr="008A030C" w:rsidRDefault="00F05075" w:rsidP="00B70E00">
            <w:pPr>
              <w:spacing w:before="0"/>
              <w:jc w:val="center"/>
              <w:rPr>
                <w:sz w:val="24"/>
                <w:szCs w:val="24"/>
              </w:rPr>
            </w:pPr>
          </w:p>
        </w:tc>
      </w:tr>
      <w:tr w:rsidR="00F05075" w:rsidRPr="00AC7D37" w:rsidTr="00B70E00">
        <w:tc>
          <w:tcPr>
            <w:tcW w:w="2294" w:type="dxa"/>
          </w:tcPr>
          <w:p w:rsidR="00F05075" w:rsidRPr="00AC7D37" w:rsidRDefault="00F05075" w:rsidP="00B70E00">
            <w:pPr>
              <w:spacing w:before="0"/>
              <w:jc w:val="center"/>
              <w:rPr>
                <w:b/>
                <w:sz w:val="24"/>
                <w:szCs w:val="24"/>
              </w:rPr>
            </w:pPr>
          </w:p>
        </w:tc>
        <w:tc>
          <w:tcPr>
            <w:tcW w:w="3600" w:type="dxa"/>
          </w:tcPr>
          <w:p w:rsidR="00F05075" w:rsidRPr="008A030C" w:rsidRDefault="00F05075" w:rsidP="00B70E00">
            <w:pPr>
              <w:spacing w:before="0"/>
              <w:rPr>
                <w:sz w:val="24"/>
                <w:szCs w:val="24"/>
              </w:rPr>
            </w:pPr>
            <w:r>
              <w:rPr>
                <w:sz w:val="24"/>
                <w:szCs w:val="24"/>
              </w:rPr>
              <w:t>Macon Land Auction</w:t>
            </w:r>
          </w:p>
        </w:tc>
        <w:tc>
          <w:tcPr>
            <w:tcW w:w="1260" w:type="dxa"/>
            <w:vAlign w:val="center"/>
          </w:tcPr>
          <w:p w:rsidR="00F05075" w:rsidRPr="008A030C" w:rsidRDefault="00F05075" w:rsidP="00B70E00">
            <w:pPr>
              <w:spacing w:before="0"/>
              <w:jc w:val="center"/>
              <w:rPr>
                <w:sz w:val="24"/>
                <w:szCs w:val="24"/>
              </w:rPr>
            </w:pPr>
            <w:r>
              <w:rPr>
                <w:sz w:val="24"/>
                <w:szCs w:val="24"/>
              </w:rPr>
              <w:t>X</w:t>
            </w:r>
          </w:p>
        </w:tc>
        <w:tc>
          <w:tcPr>
            <w:tcW w:w="900" w:type="dxa"/>
            <w:vAlign w:val="center"/>
          </w:tcPr>
          <w:p w:rsidR="00F05075" w:rsidRPr="008A030C" w:rsidRDefault="00F05075" w:rsidP="00B70E00">
            <w:pPr>
              <w:spacing w:before="0"/>
              <w:jc w:val="center"/>
              <w:rPr>
                <w:sz w:val="24"/>
                <w:szCs w:val="24"/>
              </w:rPr>
            </w:pPr>
          </w:p>
        </w:tc>
        <w:tc>
          <w:tcPr>
            <w:tcW w:w="1255" w:type="dxa"/>
            <w:vAlign w:val="center"/>
          </w:tcPr>
          <w:p w:rsidR="00F05075" w:rsidRPr="008A030C" w:rsidRDefault="00F05075" w:rsidP="00B70E00">
            <w:pPr>
              <w:spacing w:before="0"/>
              <w:jc w:val="center"/>
              <w:rPr>
                <w:sz w:val="24"/>
                <w:szCs w:val="24"/>
              </w:rPr>
            </w:pPr>
          </w:p>
        </w:tc>
      </w:tr>
      <w:tr w:rsidR="00F05075" w:rsidRPr="00AC7D37" w:rsidTr="00B70E00">
        <w:tc>
          <w:tcPr>
            <w:tcW w:w="2294" w:type="dxa"/>
          </w:tcPr>
          <w:p w:rsidR="00F05075" w:rsidRPr="00AC7D37" w:rsidRDefault="00F05075" w:rsidP="00B70E00">
            <w:pPr>
              <w:spacing w:before="0"/>
              <w:jc w:val="center"/>
              <w:rPr>
                <w:b/>
                <w:sz w:val="24"/>
                <w:szCs w:val="24"/>
              </w:rPr>
            </w:pPr>
          </w:p>
        </w:tc>
        <w:tc>
          <w:tcPr>
            <w:tcW w:w="3600" w:type="dxa"/>
          </w:tcPr>
          <w:p w:rsidR="00F05075" w:rsidRPr="008A030C" w:rsidRDefault="00F05075" w:rsidP="00B70E00">
            <w:pPr>
              <w:spacing w:before="0"/>
              <w:rPr>
                <w:sz w:val="24"/>
                <w:szCs w:val="24"/>
              </w:rPr>
            </w:pPr>
            <w:r>
              <w:rPr>
                <w:sz w:val="24"/>
                <w:szCs w:val="24"/>
              </w:rPr>
              <w:t>Law Enforcement Training Advisory Commission</w:t>
            </w:r>
          </w:p>
        </w:tc>
        <w:tc>
          <w:tcPr>
            <w:tcW w:w="1260" w:type="dxa"/>
            <w:vAlign w:val="center"/>
          </w:tcPr>
          <w:p w:rsidR="00F05075" w:rsidRPr="008A030C" w:rsidRDefault="00F05075" w:rsidP="00B70E00">
            <w:pPr>
              <w:spacing w:before="0"/>
              <w:jc w:val="center"/>
              <w:rPr>
                <w:sz w:val="24"/>
                <w:szCs w:val="24"/>
              </w:rPr>
            </w:pPr>
            <w:r>
              <w:rPr>
                <w:sz w:val="24"/>
                <w:szCs w:val="24"/>
              </w:rPr>
              <w:t>X</w:t>
            </w:r>
          </w:p>
        </w:tc>
        <w:tc>
          <w:tcPr>
            <w:tcW w:w="900" w:type="dxa"/>
            <w:vAlign w:val="center"/>
          </w:tcPr>
          <w:p w:rsidR="00F05075" w:rsidRPr="008A030C" w:rsidRDefault="00F05075" w:rsidP="00B70E00">
            <w:pPr>
              <w:spacing w:before="0"/>
              <w:jc w:val="center"/>
              <w:rPr>
                <w:sz w:val="24"/>
                <w:szCs w:val="24"/>
              </w:rPr>
            </w:pPr>
          </w:p>
        </w:tc>
        <w:tc>
          <w:tcPr>
            <w:tcW w:w="1255" w:type="dxa"/>
            <w:vAlign w:val="center"/>
          </w:tcPr>
          <w:p w:rsidR="00F05075" w:rsidRPr="008A030C" w:rsidRDefault="00F05075" w:rsidP="00B70E00">
            <w:pPr>
              <w:spacing w:before="0"/>
              <w:jc w:val="center"/>
              <w:rPr>
                <w:sz w:val="24"/>
                <w:szCs w:val="24"/>
              </w:rPr>
            </w:pPr>
          </w:p>
        </w:tc>
      </w:tr>
      <w:tr w:rsidR="00F05075" w:rsidRPr="00AC7D37" w:rsidTr="00B70E00">
        <w:tc>
          <w:tcPr>
            <w:tcW w:w="2294" w:type="dxa"/>
          </w:tcPr>
          <w:p w:rsidR="00F05075" w:rsidRPr="00AC7D37" w:rsidRDefault="00F05075" w:rsidP="00B70E00">
            <w:pPr>
              <w:spacing w:before="0"/>
              <w:jc w:val="center"/>
              <w:rPr>
                <w:b/>
                <w:sz w:val="24"/>
                <w:szCs w:val="24"/>
              </w:rPr>
            </w:pPr>
          </w:p>
        </w:tc>
        <w:tc>
          <w:tcPr>
            <w:tcW w:w="3600" w:type="dxa"/>
          </w:tcPr>
          <w:p w:rsidR="00F05075" w:rsidRPr="008A030C" w:rsidRDefault="00F05075" w:rsidP="00B70E00">
            <w:pPr>
              <w:spacing w:before="0"/>
              <w:rPr>
                <w:sz w:val="24"/>
                <w:szCs w:val="24"/>
              </w:rPr>
            </w:pPr>
            <w:r>
              <w:rPr>
                <w:sz w:val="24"/>
                <w:szCs w:val="24"/>
              </w:rPr>
              <w:t>Hickory Point Bank</w:t>
            </w:r>
          </w:p>
        </w:tc>
        <w:tc>
          <w:tcPr>
            <w:tcW w:w="1260" w:type="dxa"/>
            <w:vAlign w:val="center"/>
          </w:tcPr>
          <w:p w:rsidR="00F05075" w:rsidRPr="008A030C" w:rsidRDefault="00F05075" w:rsidP="00B70E00">
            <w:pPr>
              <w:spacing w:before="0"/>
              <w:jc w:val="center"/>
              <w:rPr>
                <w:sz w:val="24"/>
                <w:szCs w:val="24"/>
              </w:rPr>
            </w:pPr>
            <w:r>
              <w:rPr>
                <w:sz w:val="24"/>
                <w:szCs w:val="24"/>
              </w:rPr>
              <w:t>X</w:t>
            </w:r>
          </w:p>
        </w:tc>
        <w:tc>
          <w:tcPr>
            <w:tcW w:w="900" w:type="dxa"/>
            <w:vAlign w:val="center"/>
          </w:tcPr>
          <w:p w:rsidR="00F05075" w:rsidRPr="008A030C" w:rsidRDefault="00F05075" w:rsidP="00B70E00">
            <w:pPr>
              <w:spacing w:before="0"/>
              <w:jc w:val="center"/>
              <w:rPr>
                <w:sz w:val="24"/>
                <w:szCs w:val="24"/>
              </w:rPr>
            </w:pPr>
          </w:p>
        </w:tc>
        <w:tc>
          <w:tcPr>
            <w:tcW w:w="1255" w:type="dxa"/>
            <w:vAlign w:val="center"/>
          </w:tcPr>
          <w:p w:rsidR="00F05075" w:rsidRPr="008A030C" w:rsidRDefault="00F05075" w:rsidP="00B70E00">
            <w:pPr>
              <w:spacing w:before="0"/>
              <w:jc w:val="center"/>
              <w:rPr>
                <w:sz w:val="24"/>
                <w:szCs w:val="24"/>
              </w:rPr>
            </w:pPr>
          </w:p>
        </w:tc>
      </w:tr>
      <w:tr w:rsidR="00F05075" w:rsidRPr="00AC7D37" w:rsidTr="00B70E00">
        <w:tc>
          <w:tcPr>
            <w:tcW w:w="2294" w:type="dxa"/>
          </w:tcPr>
          <w:p w:rsidR="00F05075" w:rsidRPr="00AC7D37" w:rsidRDefault="00F05075" w:rsidP="00B70E00">
            <w:pPr>
              <w:spacing w:before="0"/>
              <w:jc w:val="center"/>
              <w:rPr>
                <w:b/>
                <w:sz w:val="24"/>
                <w:szCs w:val="24"/>
              </w:rPr>
            </w:pPr>
          </w:p>
        </w:tc>
        <w:tc>
          <w:tcPr>
            <w:tcW w:w="3600" w:type="dxa"/>
          </w:tcPr>
          <w:p w:rsidR="00F05075" w:rsidRPr="008A030C" w:rsidRDefault="00F05075" w:rsidP="00B70E00">
            <w:pPr>
              <w:spacing w:before="0"/>
              <w:rPr>
                <w:sz w:val="24"/>
                <w:szCs w:val="24"/>
              </w:rPr>
            </w:pPr>
            <w:r>
              <w:rPr>
                <w:sz w:val="24"/>
                <w:szCs w:val="24"/>
              </w:rPr>
              <w:t>ADM – new division</w:t>
            </w:r>
          </w:p>
        </w:tc>
        <w:tc>
          <w:tcPr>
            <w:tcW w:w="1260" w:type="dxa"/>
            <w:vAlign w:val="center"/>
          </w:tcPr>
          <w:p w:rsidR="00F05075" w:rsidRPr="008A030C" w:rsidRDefault="00F05075" w:rsidP="00B70E00">
            <w:pPr>
              <w:spacing w:before="0"/>
              <w:jc w:val="center"/>
              <w:rPr>
                <w:sz w:val="24"/>
                <w:szCs w:val="24"/>
              </w:rPr>
            </w:pPr>
            <w:r>
              <w:rPr>
                <w:sz w:val="24"/>
                <w:szCs w:val="24"/>
              </w:rPr>
              <w:t>X</w:t>
            </w:r>
          </w:p>
        </w:tc>
        <w:tc>
          <w:tcPr>
            <w:tcW w:w="900" w:type="dxa"/>
            <w:vAlign w:val="center"/>
          </w:tcPr>
          <w:p w:rsidR="00F05075" w:rsidRPr="008A030C" w:rsidRDefault="00F05075" w:rsidP="00B70E00">
            <w:pPr>
              <w:spacing w:before="0"/>
              <w:jc w:val="center"/>
              <w:rPr>
                <w:sz w:val="24"/>
                <w:szCs w:val="24"/>
              </w:rPr>
            </w:pPr>
          </w:p>
        </w:tc>
        <w:tc>
          <w:tcPr>
            <w:tcW w:w="1255" w:type="dxa"/>
            <w:vAlign w:val="center"/>
          </w:tcPr>
          <w:p w:rsidR="00F05075" w:rsidRPr="008A030C" w:rsidRDefault="00F05075" w:rsidP="00B70E00">
            <w:pPr>
              <w:spacing w:before="0"/>
              <w:jc w:val="center"/>
              <w:rPr>
                <w:sz w:val="24"/>
                <w:szCs w:val="24"/>
              </w:rPr>
            </w:pPr>
          </w:p>
        </w:tc>
      </w:tr>
      <w:tr w:rsidR="00F05075" w:rsidRPr="00AC7D37" w:rsidTr="00B70E00">
        <w:tc>
          <w:tcPr>
            <w:tcW w:w="2294" w:type="dxa"/>
          </w:tcPr>
          <w:p w:rsidR="00F05075" w:rsidRPr="00AC7D37" w:rsidRDefault="00F05075" w:rsidP="00B70E00">
            <w:pPr>
              <w:spacing w:before="0"/>
              <w:jc w:val="center"/>
              <w:rPr>
                <w:b/>
                <w:sz w:val="24"/>
                <w:szCs w:val="24"/>
              </w:rPr>
            </w:pPr>
          </w:p>
        </w:tc>
        <w:tc>
          <w:tcPr>
            <w:tcW w:w="3600" w:type="dxa"/>
          </w:tcPr>
          <w:p w:rsidR="00F05075" w:rsidRPr="008A030C" w:rsidRDefault="00F05075" w:rsidP="00B70E00">
            <w:pPr>
              <w:spacing w:before="0"/>
              <w:rPr>
                <w:sz w:val="24"/>
                <w:szCs w:val="24"/>
              </w:rPr>
            </w:pPr>
            <w:r>
              <w:rPr>
                <w:sz w:val="24"/>
                <w:szCs w:val="24"/>
              </w:rPr>
              <w:t>Akorn</w:t>
            </w:r>
          </w:p>
        </w:tc>
        <w:tc>
          <w:tcPr>
            <w:tcW w:w="1260" w:type="dxa"/>
            <w:vAlign w:val="center"/>
          </w:tcPr>
          <w:p w:rsidR="00F05075" w:rsidRPr="008A030C" w:rsidRDefault="00F05075" w:rsidP="00B70E00">
            <w:pPr>
              <w:spacing w:before="0"/>
              <w:jc w:val="center"/>
              <w:rPr>
                <w:sz w:val="24"/>
                <w:szCs w:val="24"/>
              </w:rPr>
            </w:pPr>
            <w:r>
              <w:rPr>
                <w:sz w:val="24"/>
                <w:szCs w:val="24"/>
              </w:rPr>
              <w:t>X</w:t>
            </w:r>
          </w:p>
        </w:tc>
        <w:tc>
          <w:tcPr>
            <w:tcW w:w="900" w:type="dxa"/>
            <w:vAlign w:val="center"/>
          </w:tcPr>
          <w:p w:rsidR="00F05075" w:rsidRPr="008A030C" w:rsidRDefault="00F05075" w:rsidP="00B70E00">
            <w:pPr>
              <w:spacing w:before="0"/>
              <w:jc w:val="center"/>
              <w:rPr>
                <w:sz w:val="24"/>
                <w:szCs w:val="24"/>
              </w:rPr>
            </w:pPr>
          </w:p>
        </w:tc>
        <w:tc>
          <w:tcPr>
            <w:tcW w:w="1255" w:type="dxa"/>
            <w:vAlign w:val="center"/>
          </w:tcPr>
          <w:p w:rsidR="00F05075" w:rsidRPr="008A030C" w:rsidRDefault="00F05075" w:rsidP="00B70E00">
            <w:pPr>
              <w:spacing w:before="0"/>
              <w:jc w:val="center"/>
              <w:rPr>
                <w:sz w:val="24"/>
                <w:szCs w:val="24"/>
              </w:rPr>
            </w:pPr>
          </w:p>
        </w:tc>
      </w:tr>
      <w:tr w:rsidR="00F05075" w:rsidRPr="00AC7D37" w:rsidTr="00B70E00">
        <w:tc>
          <w:tcPr>
            <w:tcW w:w="2294" w:type="dxa"/>
          </w:tcPr>
          <w:p w:rsidR="00F05075" w:rsidRPr="00AC7D37" w:rsidRDefault="00F05075" w:rsidP="00B70E00">
            <w:pPr>
              <w:spacing w:before="0"/>
              <w:jc w:val="center"/>
              <w:rPr>
                <w:b/>
                <w:sz w:val="24"/>
                <w:szCs w:val="24"/>
              </w:rPr>
            </w:pPr>
          </w:p>
        </w:tc>
        <w:tc>
          <w:tcPr>
            <w:tcW w:w="3600" w:type="dxa"/>
          </w:tcPr>
          <w:p w:rsidR="00F05075" w:rsidRPr="008A030C" w:rsidRDefault="00F05075" w:rsidP="00B70E00">
            <w:pPr>
              <w:spacing w:before="0"/>
              <w:rPr>
                <w:sz w:val="24"/>
                <w:szCs w:val="24"/>
              </w:rPr>
            </w:pPr>
            <w:r>
              <w:rPr>
                <w:sz w:val="24"/>
                <w:szCs w:val="24"/>
              </w:rPr>
              <w:t>Decatur Aerocommanders R/C Club</w:t>
            </w:r>
          </w:p>
        </w:tc>
        <w:tc>
          <w:tcPr>
            <w:tcW w:w="1260" w:type="dxa"/>
            <w:vAlign w:val="center"/>
          </w:tcPr>
          <w:p w:rsidR="00F05075" w:rsidRPr="008A030C" w:rsidRDefault="00F05075" w:rsidP="00B70E00">
            <w:pPr>
              <w:spacing w:before="0"/>
              <w:jc w:val="center"/>
              <w:rPr>
                <w:sz w:val="24"/>
                <w:szCs w:val="24"/>
              </w:rPr>
            </w:pPr>
            <w:r>
              <w:rPr>
                <w:sz w:val="24"/>
                <w:szCs w:val="24"/>
              </w:rPr>
              <w:t>X</w:t>
            </w:r>
          </w:p>
        </w:tc>
        <w:tc>
          <w:tcPr>
            <w:tcW w:w="900" w:type="dxa"/>
            <w:vAlign w:val="center"/>
          </w:tcPr>
          <w:p w:rsidR="00F05075" w:rsidRPr="008A030C" w:rsidRDefault="00F05075" w:rsidP="00B70E00">
            <w:pPr>
              <w:spacing w:before="0"/>
              <w:jc w:val="center"/>
              <w:rPr>
                <w:sz w:val="24"/>
                <w:szCs w:val="24"/>
              </w:rPr>
            </w:pPr>
          </w:p>
        </w:tc>
        <w:tc>
          <w:tcPr>
            <w:tcW w:w="1255" w:type="dxa"/>
            <w:vAlign w:val="center"/>
          </w:tcPr>
          <w:p w:rsidR="00F05075" w:rsidRPr="008A030C" w:rsidRDefault="00F05075" w:rsidP="00B70E00">
            <w:pPr>
              <w:spacing w:before="0"/>
              <w:jc w:val="center"/>
              <w:rPr>
                <w:sz w:val="24"/>
                <w:szCs w:val="24"/>
              </w:rPr>
            </w:pPr>
          </w:p>
        </w:tc>
      </w:tr>
      <w:tr w:rsidR="00F05075" w:rsidRPr="00AC7D37" w:rsidTr="00B70E00">
        <w:tc>
          <w:tcPr>
            <w:tcW w:w="2294" w:type="dxa"/>
          </w:tcPr>
          <w:p w:rsidR="00F05075" w:rsidRPr="00AC7D37" w:rsidRDefault="00F05075" w:rsidP="00B70E00">
            <w:pPr>
              <w:spacing w:before="0"/>
              <w:jc w:val="center"/>
              <w:rPr>
                <w:b/>
                <w:sz w:val="24"/>
                <w:szCs w:val="24"/>
              </w:rPr>
            </w:pPr>
          </w:p>
        </w:tc>
        <w:tc>
          <w:tcPr>
            <w:tcW w:w="3600" w:type="dxa"/>
          </w:tcPr>
          <w:p w:rsidR="00F05075" w:rsidRPr="008A030C" w:rsidRDefault="00F05075" w:rsidP="00B70E00">
            <w:pPr>
              <w:spacing w:before="0"/>
              <w:rPr>
                <w:sz w:val="24"/>
                <w:szCs w:val="24"/>
              </w:rPr>
            </w:pPr>
            <w:r>
              <w:rPr>
                <w:sz w:val="24"/>
                <w:szCs w:val="24"/>
              </w:rPr>
              <w:t>Experitec</w:t>
            </w:r>
          </w:p>
        </w:tc>
        <w:tc>
          <w:tcPr>
            <w:tcW w:w="1260" w:type="dxa"/>
            <w:vAlign w:val="center"/>
          </w:tcPr>
          <w:p w:rsidR="00F05075" w:rsidRPr="008A030C" w:rsidRDefault="00F05075" w:rsidP="00B70E00">
            <w:pPr>
              <w:spacing w:before="0"/>
              <w:jc w:val="center"/>
              <w:rPr>
                <w:sz w:val="24"/>
                <w:szCs w:val="24"/>
              </w:rPr>
            </w:pPr>
            <w:r>
              <w:rPr>
                <w:sz w:val="24"/>
                <w:szCs w:val="24"/>
              </w:rPr>
              <w:t>X</w:t>
            </w:r>
          </w:p>
        </w:tc>
        <w:tc>
          <w:tcPr>
            <w:tcW w:w="900" w:type="dxa"/>
            <w:vAlign w:val="center"/>
          </w:tcPr>
          <w:p w:rsidR="00F05075" w:rsidRPr="008A030C" w:rsidRDefault="00F05075" w:rsidP="00B70E00">
            <w:pPr>
              <w:spacing w:before="0"/>
              <w:jc w:val="center"/>
              <w:rPr>
                <w:sz w:val="24"/>
                <w:szCs w:val="24"/>
              </w:rPr>
            </w:pPr>
          </w:p>
        </w:tc>
        <w:tc>
          <w:tcPr>
            <w:tcW w:w="1255" w:type="dxa"/>
            <w:vAlign w:val="center"/>
          </w:tcPr>
          <w:p w:rsidR="00F05075" w:rsidRPr="008A030C" w:rsidRDefault="00F05075" w:rsidP="00B70E00">
            <w:pPr>
              <w:spacing w:before="0"/>
              <w:jc w:val="center"/>
              <w:rPr>
                <w:sz w:val="24"/>
                <w:szCs w:val="24"/>
              </w:rPr>
            </w:pPr>
          </w:p>
        </w:tc>
      </w:tr>
      <w:tr w:rsidR="00F05075" w:rsidRPr="00AC7D37" w:rsidTr="00B70E00">
        <w:tc>
          <w:tcPr>
            <w:tcW w:w="2294" w:type="dxa"/>
          </w:tcPr>
          <w:p w:rsidR="00F05075" w:rsidRPr="00AC7D37" w:rsidRDefault="00F05075" w:rsidP="00B70E00">
            <w:pPr>
              <w:spacing w:before="0"/>
              <w:jc w:val="center"/>
              <w:rPr>
                <w:b/>
                <w:sz w:val="24"/>
                <w:szCs w:val="24"/>
              </w:rPr>
            </w:pPr>
          </w:p>
        </w:tc>
        <w:tc>
          <w:tcPr>
            <w:tcW w:w="3600" w:type="dxa"/>
          </w:tcPr>
          <w:p w:rsidR="00F05075" w:rsidRPr="008A030C" w:rsidRDefault="00F05075" w:rsidP="00B70E00">
            <w:pPr>
              <w:spacing w:before="0"/>
              <w:rPr>
                <w:sz w:val="24"/>
                <w:szCs w:val="24"/>
              </w:rPr>
            </w:pPr>
            <w:r>
              <w:rPr>
                <w:sz w:val="24"/>
                <w:szCs w:val="24"/>
              </w:rPr>
              <w:t>Illinois Manufacturing Excellence Center (IMEC)</w:t>
            </w:r>
          </w:p>
        </w:tc>
        <w:tc>
          <w:tcPr>
            <w:tcW w:w="1260" w:type="dxa"/>
            <w:vAlign w:val="center"/>
          </w:tcPr>
          <w:p w:rsidR="00F05075" w:rsidRPr="008A030C" w:rsidRDefault="00F05075" w:rsidP="00B70E00">
            <w:pPr>
              <w:spacing w:before="0"/>
              <w:jc w:val="center"/>
              <w:rPr>
                <w:sz w:val="24"/>
                <w:szCs w:val="24"/>
              </w:rPr>
            </w:pPr>
            <w:r>
              <w:rPr>
                <w:sz w:val="24"/>
                <w:szCs w:val="24"/>
              </w:rPr>
              <w:t>X</w:t>
            </w:r>
          </w:p>
        </w:tc>
        <w:tc>
          <w:tcPr>
            <w:tcW w:w="900" w:type="dxa"/>
            <w:vAlign w:val="center"/>
          </w:tcPr>
          <w:p w:rsidR="00F05075" w:rsidRPr="008A030C" w:rsidRDefault="00F05075" w:rsidP="00B70E00">
            <w:pPr>
              <w:spacing w:before="0"/>
              <w:jc w:val="center"/>
              <w:rPr>
                <w:sz w:val="24"/>
                <w:szCs w:val="24"/>
              </w:rPr>
            </w:pPr>
          </w:p>
        </w:tc>
        <w:tc>
          <w:tcPr>
            <w:tcW w:w="1255" w:type="dxa"/>
            <w:vAlign w:val="center"/>
          </w:tcPr>
          <w:p w:rsidR="00F05075" w:rsidRPr="008A030C" w:rsidRDefault="00F05075" w:rsidP="00B70E00">
            <w:pPr>
              <w:spacing w:before="0"/>
              <w:jc w:val="center"/>
              <w:rPr>
                <w:sz w:val="24"/>
                <w:szCs w:val="24"/>
              </w:rPr>
            </w:pPr>
          </w:p>
        </w:tc>
      </w:tr>
      <w:tr w:rsidR="00F05075" w:rsidRPr="00AC7D37" w:rsidTr="00B70E00">
        <w:tc>
          <w:tcPr>
            <w:tcW w:w="2294" w:type="dxa"/>
          </w:tcPr>
          <w:p w:rsidR="00F05075" w:rsidRPr="00AC7D37" w:rsidRDefault="00F05075" w:rsidP="00B70E00">
            <w:pPr>
              <w:spacing w:before="0"/>
              <w:jc w:val="center"/>
              <w:rPr>
                <w:b/>
                <w:sz w:val="24"/>
                <w:szCs w:val="24"/>
              </w:rPr>
            </w:pPr>
          </w:p>
        </w:tc>
        <w:tc>
          <w:tcPr>
            <w:tcW w:w="3600" w:type="dxa"/>
          </w:tcPr>
          <w:p w:rsidR="00F05075" w:rsidRPr="008A030C" w:rsidRDefault="00F05075" w:rsidP="00B70E00">
            <w:pPr>
              <w:spacing w:before="0"/>
              <w:rPr>
                <w:sz w:val="24"/>
                <w:szCs w:val="24"/>
              </w:rPr>
            </w:pPr>
            <w:r>
              <w:rPr>
                <w:sz w:val="24"/>
                <w:szCs w:val="24"/>
              </w:rPr>
              <w:t>Klemm Trucking</w:t>
            </w:r>
          </w:p>
        </w:tc>
        <w:tc>
          <w:tcPr>
            <w:tcW w:w="1260" w:type="dxa"/>
            <w:vAlign w:val="center"/>
          </w:tcPr>
          <w:p w:rsidR="00F05075" w:rsidRPr="008A030C" w:rsidRDefault="00F05075" w:rsidP="00B70E00">
            <w:pPr>
              <w:spacing w:before="0"/>
              <w:jc w:val="center"/>
              <w:rPr>
                <w:sz w:val="24"/>
                <w:szCs w:val="24"/>
              </w:rPr>
            </w:pPr>
            <w:r>
              <w:rPr>
                <w:sz w:val="24"/>
                <w:szCs w:val="24"/>
              </w:rPr>
              <w:t>X</w:t>
            </w:r>
          </w:p>
        </w:tc>
        <w:tc>
          <w:tcPr>
            <w:tcW w:w="900" w:type="dxa"/>
            <w:vAlign w:val="center"/>
          </w:tcPr>
          <w:p w:rsidR="00F05075" w:rsidRPr="008A030C" w:rsidRDefault="00F05075" w:rsidP="00B70E00">
            <w:pPr>
              <w:spacing w:before="0"/>
              <w:jc w:val="center"/>
              <w:rPr>
                <w:sz w:val="24"/>
                <w:szCs w:val="24"/>
              </w:rPr>
            </w:pPr>
          </w:p>
        </w:tc>
        <w:tc>
          <w:tcPr>
            <w:tcW w:w="1255" w:type="dxa"/>
            <w:vAlign w:val="center"/>
          </w:tcPr>
          <w:p w:rsidR="00F05075" w:rsidRPr="008A030C" w:rsidRDefault="00F05075" w:rsidP="00B70E00">
            <w:pPr>
              <w:spacing w:before="0"/>
              <w:jc w:val="center"/>
              <w:rPr>
                <w:sz w:val="24"/>
                <w:szCs w:val="24"/>
              </w:rPr>
            </w:pPr>
          </w:p>
        </w:tc>
      </w:tr>
      <w:tr w:rsidR="00F05075" w:rsidRPr="00AC7D37" w:rsidTr="00B70E00">
        <w:tc>
          <w:tcPr>
            <w:tcW w:w="2294" w:type="dxa"/>
          </w:tcPr>
          <w:p w:rsidR="00F05075" w:rsidRPr="00AC7D37" w:rsidRDefault="00F05075" w:rsidP="00B70E00">
            <w:pPr>
              <w:spacing w:before="0"/>
              <w:jc w:val="center"/>
              <w:rPr>
                <w:b/>
                <w:sz w:val="24"/>
                <w:szCs w:val="24"/>
              </w:rPr>
            </w:pPr>
          </w:p>
        </w:tc>
        <w:tc>
          <w:tcPr>
            <w:tcW w:w="3600" w:type="dxa"/>
          </w:tcPr>
          <w:p w:rsidR="00F05075" w:rsidRPr="008A030C" w:rsidRDefault="00F05075" w:rsidP="00B70E00">
            <w:pPr>
              <w:spacing w:before="0"/>
              <w:rPr>
                <w:sz w:val="24"/>
                <w:szCs w:val="24"/>
              </w:rPr>
            </w:pPr>
            <w:r>
              <w:rPr>
                <w:sz w:val="24"/>
                <w:szCs w:val="24"/>
              </w:rPr>
              <w:t>Decatur Memorial Hospital</w:t>
            </w:r>
          </w:p>
        </w:tc>
        <w:tc>
          <w:tcPr>
            <w:tcW w:w="1260" w:type="dxa"/>
            <w:vAlign w:val="center"/>
          </w:tcPr>
          <w:p w:rsidR="00F05075" w:rsidRPr="008A030C" w:rsidRDefault="00F05075" w:rsidP="00B70E00">
            <w:pPr>
              <w:spacing w:before="0"/>
              <w:jc w:val="center"/>
              <w:rPr>
                <w:sz w:val="24"/>
                <w:szCs w:val="24"/>
              </w:rPr>
            </w:pPr>
            <w:r>
              <w:rPr>
                <w:sz w:val="24"/>
                <w:szCs w:val="24"/>
              </w:rPr>
              <w:t>X</w:t>
            </w:r>
          </w:p>
        </w:tc>
        <w:tc>
          <w:tcPr>
            <w:tcW w:w="900" w:type="dxa"/>
            <w:vAlign w:val="center"/>
          </w:tcPr>
          <w:p w:rsidR="00F05075" w:rsidRPr="008A030C" w:rsidRDefault="00F05075" w:rsidP="00B70E00">
            <w:pPr>
              <w:spacing w:before="0"/>
              <w:jc w:val="center"/>
              <w:rPr>
                <w:sz w:val="24"/>
                <w:szCs w:val="24"/>
              </w:rPr>
            </w:pPr>
          </w:p>
        </w:tc>
        <w:tc>
          <w:tcPr>
            <w:tcW w:w="1255" w:type="dxa"/>
            <w:vAlign w:val="center"/>
          </w:tcPr>
          <w:p w:rsidR="00F05075" w:rsidRPr="008A030C" w:rsidRDefault="00F05075" w:rsidP="00B70E00">
            <w:pPr>
              <w:spacing w:before="0"/>
              <w:jc w:val="center"/>
              <w:rPr>
                <w:sz w:val="24"/>
                <w:szCs w:val="24"/>
              </w:rPr>
            </w:pPr>
          </w:p>
        </w:tc>
      </w:tr>
      <w:tr w:rsidR="00F05075" w:rsidRPr="00AC7D37" w:rsidTr="00B70E00">
        <w:tc>
          <w:tcPr>
            <w:tcW w:w="2294" w:type="dxa"/>
          </w:tcPr>
          <w:p w:rsidR="00F05075" w:rsidRPr="00AC7D37" w:rsidRDefault="00F05075" w:rsidP="00B70E00">
            <w:pPr>
              <w:spacing w:before="0"/>
              <w:jc w:val="center"/>
              <w:rPr>
                <w:b/>
                <w:sz w:val="24"/>
                <w:szCs w:val="24"/>
              </w:rPr>
            </w:pPr>
          </w:p>
        </w:tc>
        <w:tc>
          <w:tcPr>
            <w:tcW w:w="3600" w:type="dxa"/>
          </w:tcPr>
          <w:p w:rsidR="00F05075" w:rsidRPr="008A030C" w:rsidRDefault="00F05075" w:rsidP="00B70E00">
            <w:pPr>
              <w:spacing w:before="0"/>
              <w:rPr>
                <w:sz w:val="24"/>
                <w:szCs w:val="24"/>
              </w:rPr>
            </w:pPr>
            <w:r>
              <w:rPr>
                <w:sz w:val="24"/>
                <w:szCs w:val="24"/>
              </w:rPr>
              <w:t>U of I Extension Master Gardener’s Annual Workshop</w:t>
            </w:r>
          </w:p>
        </w:tc>
        <w:tc>
          <w:tcPr>
            <w:tcW w:w="1260" w:type="dxa"/>
            <w:vAlign w:val="center"/>
          </w:tcPr>
          <w:p w:rsidR="00F05075" w:rsidRPr="008A030C" w:rsidRDefault="00F05075" w:rsidP="00B70E00">
            <w:pPr>
              <w:spacing w:before="0"/>
              <w:jc w:val="center"/>
              <w:rPr>
                <w:sz w:val="24"/>
                <w:szCs w:val="24"/>
              </w:rPr>
            </w:pPr>
            <w:r>
              <w:rPr>
                <w:sz w:val="24"/>
                <w:szCs w:val="24"/>
              </w:rPr>
              <w:t>x</w:t>
            </w:r>
          </w:p>
        </w:tc>
        <w:tc>
          <w:tcPr>
            <w:tcW w:w="900" w:type="dxa"/>
            <w:vAlign w:val="center"/>
          </w:tcPr>
          <w:p w:rsidR="00F05075" w:rsidRPr="008A030C" w:rsidRDefault="00F05075" w:rsidP="00B70E00">
            <w:pPr>
              <w:spacing w:before="0"/>
              <w:jc w:val="center"/>
              <w:rPr>
                <w:sz w:val="24"/>
                <w:szCs w:val="24"/>
              </w:rPr>
            </w:pPr>
          </w:p>
        </w:tc>
        <w:tc>
          <w:tcPr>
            <w:tcW w:w="1255" w:type="dxa"/>
            <w:vAlign w:val="center"/>
          </w:tcPr>
          <w:p w:rsidR="00F05075" w:rsidRPr="008A030C" w:rsidRDefault="00F05075" w:rsidP="00B70E00">
            <w:pPr>
              <w:spacing w:before="0"/>
              <w:jc w:val="center"/>
              <w:rPr>
                <w:sz w:val="24"/>
                <w:szCs w:val="24"/>
              </w:rPr>
            </w:pPr>
          </w:p>
        </w:tc>
      </w:tr>
      <w:tr w:rsidR="00F05075" w:rsidRPr="00AC7D37" w:rsidTr="00B70E00">
        <w:tc>
          <w:tcPr>
            <w:tcW w:w="2294" w:type="dxa"/>
          </w:tcPr>
          <w:p w:rsidR="00F05075" w:rsidRPr="00AC7D37" w:rsidRDefault="00F05075" w:rsidP="00B70E00">
            <w:pPr>
              <w:spacing w:before="0"/>
              <w:jc w:val="center"/>
              <w:rPr>
                <w:b/>
                <w:sz w:val="24"/>
                <w:szCs w:val="24"/>
              </w:rPr>
            </w:pPr>
          </w:p>
        </w:tc>
        <w:tc>
          <w:tcPr>
            <w:tcW w:w="3600" w:type="dxa"/>
          </w:tcPr>
          <w:p w:rsidR="00F05075" w:rsidRPr="00A950C7" w:rsidRDefault="00F05075" w:rsidP="00B70E00">
            <w:pPr>
              <w:spacing w:before="0"/>
              <w:rPr>
                <w:sz w:val="24"/>
                <w:szCs w:val="24"/>
                <w:highlight w:val="yellow"/>
              </w:rPr>
            </w:pPr>
            <w:r>
              <w:rPr>
                <w:sz w:val="24"/>
                <w:szCs w:val="24"/>
              </w:rPr>
              <w:t>Macon County Spelling Bee</w:t>
            </w:r>
          </w:p>
        </w:tc>
        <w:tc>
          <w:tcPr>
            <w:tcW w:w="1260" w:type="dxa"/>
            <w:vAlign w:val="center"/>
          </w:tcPr>
          <w:p w:rsidR="00F05075" w:rsidRPr="008A030C" w:rsidRDefault="00F05075" w:rsidP="00B70E00">
            <w:pPr>
              <w:spacing w:before="0"/>
              <w:jc w:val="center"/>
              <w:rPr>
                <w:sz w:val="24"/>
                <w:szCs w:val="24"/>
              </w:rPr>
            </w:pPr>
          </w:p>
        </w:tc>
        <w:tc>
          <w:tcPr>
            <w:tcW w:w="900" w:type="dxa"/>
            <w:vAlign w:val="center"/>
          </w:tcPr>
          <w:p w:rsidR="00F05075" w:rsidRPr="008A030C" w:rsidRDefault="00F05075" w:rsidP="00B70E00">
            <w:pPr>
              <w:spacing w:before="0"/>
              <w:jc w:val="center"/>
              <w:rPr>
                <w:sz w:val="24"/>
                <w:szCs w:val="24"/>
              </w:rPr>
            </w:pPr>
          </w:p>
        </w:tc>
        <w:tc>
          <w:tcPr>
            <w:tcW w:w="1255" w:type="dxa"/>
            <w:vAlign w:val="center"/>
          </w:tcPr>
          <w:p w:rsidR="00F05075" w:rsidRPr="008A030C" w:rsidRDefault="00F05075" w:rsidP="00B70E00">
            <w:pPr>
              <w:spacing w:before="0"/>
              <w:jc w:val="center"/>
              <w:rPr>
                <w:sz w:val="24"/>
                <w:szCs w:val="24"/>
              </w:rPr>
            </w:pPr>
            <w:r>
              <w:rPr>
                <w:sz w:val="24"/>
                <w:szCs w:val="24"/>
              </w:rPr>
              <w:t>X</w:t>
            </w:r>
          </w:p>
        </w:tc>
      </w:tr>
      <w:tr w:rsidR="00F05075" w:rsidRPr="00AC7D37" w:rsidTr="00B70E00">
        <w:tc>
          <w:tcPr>
            <w:tcW w:w="2294" w:type="dxa"/>
          </w:tcPr>
          <w:p w:rsidR="00F05075" w:rsidRPr="00AC7D37" w:rsidRDefault="00F05075" w:rsidP="00B70E00">
            <w:pPr>
              <w:spacing w:before="0"/>
              <w:jc w:val="center"/>
              <w:rPr>
                <w:b/>
                <w:sz w:val="24"/>
                <w:szCs w:val="24"/>
              </w:rPr>
            </w:pPr>
          </w:p>
        </w:tc>
        <w:tc>
          <w:tcPr>
            <w:tcW w:w="3600" w:type="dxa"/>
          </w:tcPr>
          <w:p w:rsidR="00F05075" w:rsidRPr="008A030C" w:rsidRDefault="00F05075" w:rsidP="00B70E00">
            <w:pPr>
              <w:spacing w:before="0"/>
              <w:rPr>
                <w:sz w:val="24"/>
                <w:szCs w:val="24"/>
              </w:rPr>
            </w:pPr>
            <w:r>
              <w:rPr>
                <w:sz w:val="24"/>
                <w:szCs w:val="24"/>
              </w:rPr>
              <w:t>Relay for Life</w:t>
            </w:r>
          </w:p>
        </w:tc>
        <w:tc>
          <w:tcPr>
            <w:tcW w:w="1260" w:type="dxa"/>
            <w:vAlign w:val="center"/>
          </w:tcPr>
          <w:p w:rsidR="00F05075" w:rsidRPr="008A030C" w:rsidRDefault="00F05075" w:rsidP="00B70E00">
            <w:pPr>
              <w:spacing w:before="0"/>
              <w:jc w:val="center"/>
              <w:rPr>
                <w:sz w:val="24"/>
                <w:szCs w:val="24"/>
              </w:rPr>
            </w:pPr>
          </w:p>
        </w:tc>
        <w:tc>
          <w:tcPr>
            <w:tcW w:w="900" w:type="dxa"/>
            <w:vAlign w:val="center"/>
          </w:tcPr>
          <w:p w:rsidR="00F05075" w:rsidRPr="008A030C" w:rsidRDefault="00F05075" w:rsidP="00B70E00">
            <w:pPr>
              <w:spacing w:before="0"/>
              <w:jc w:val="center"/>
              <w:rPr>
                <w:sz w:val="24"/>
                <w:szCs w:val="24"/>
              </w:rPr>
            </w:pPr>
          </w:p>
        </w:tc>
        <w:tc>
          <w:tcPr>
            <w:tcW w:w="1255" w:type="dxa"/>
            <w:vAlign w:val="center"/>
          </w:tcPr>
          <w:p w:rsidR="00F05075" w:rsidRPr="008A030C" w:rsidRDefault="00F05075" w:rsidP="00B70E00">
            <w:pPr>
              <w:spacing w:before="0"/>
              <w:jc w:val="center"/>
              <w:rPr>
                <w:sz w:val="24"/>
                <w:szCs w:val="24"/>
              </w:rPr>
            </w:pPr>
            <w:r>
              <w:rPr>
                <w:sz w:val="24"/>
                <w:szCs w:val="24"/>
              </w:rPr>
              <w:t>X</w:t>
            </w:r>
          </w:p>
        </w:tc>
      </w:tr>
      <w:tr w:rsidR="00F05075" w:rsidRPr="008A030C" w:rsidTr="00B70E00">
        <w:tc>
          <w:tcPr>
            <w:tcW w:w="2294" w:type="dxa"/>
          </w:tcPr>
          <w:p w:rsidR="00F05075" w:rsidRPr="00AC7D37" w:rsidRDefault="00F05075" w:rsidP="00B70E00">
            <w:pPr>
              <w:spacing w:before="0"/>
              <w:jc w:val="center"/>
              <w:rPr>
                <w:b/>
                <w:sz w:val="24"/>
                <w:szCs w:val="24"/>
              </w:rPr>
            </w:pPr>
          </w:p>
        </w:tc>
        <w:tc>
          <w:tcPr>
            <w:tcW w:w="3600" w:type="dxa"/>
          </w:tcPr>
          <w:p w:rsidR="00F05075" w:rsidRPr="008A030C" w:rsidRDefault="00F05075" w:rsidP="00B70E00">
            <w:pPr>
              <w:spacing w:before="0"/>
              <w:rPr>
                <w:sz w:val="24"/>
                <w:szCs w:val="24"/>
              </w:rPr>
            </w:pPr>
            <w:r>
              <w:rPr>
                <w:sz w:val="24"/>
                <w:szCs w:val="24"/>
              </w:rPr>
              <w:t>Decatur Police Department</w:t>
            </w:r>
          </w:p>
        </w:tc>
        <w:tc>
          <w:tcPr>
            <w:tcW w:w="1260" w:type="dxa"/>
            <w:vAlign w:val="center"/>
          </w:tcPr>
          <w:p w:rsidR="00F05075" w:rsidRPr="008A030C" w:rsidRDefault="00F05075" w:rsidP="00B70E00">
            <w:pPr>
              <w:spacing w:before="0"/>
              <w:jc w:val="center"/>
              <w:rPr>
                <w:sz w:val="24"/>
                <w:szCs w:val="24"/>
              </w:rPr>
            </w:pPr>
          </w:p>
        </w:tc>
        <w:tc>
          <w:tcPr>
            <w:tcW w:w="900" w:type="dxa"/>
            <w:vAlign w:val="center"/>
          </w:tcPr>
          <w:p w:rsidR="00F05075" w:rsidRPr="008A030C" w:rsidRDefault="00F05075" w:rsidP="00B70E00">
            <w:pPr>
              <w:spacing w:before="0"/>
              <w:jc w:val="center"/>
              <w:rPr>
                <w:sz w:val="24"/>
                <w:szCs w:val="24"/>
              </w:rPr>
            </w:pPr>
          </w:p>
        </w:tc>
        <w:tc>
          <w:tcPr>
            <w:tcW w:w="1255" w:type="dxa"/>
            <w:vAlign w:val="center"/>
          </w:tcPr>
          <w:p w:rsidR="00F05075" w:rsidRPr="008A030C" w:rsidRDefault="00F05075" w:rsidP="00B70E00">
            <w:pPr>
              <w:spacing w:before="0"/>
              <w:jc w:val="center"/>
              <w:rPr>
                <w:sz w:val="24"/>
                <w:szCs w:val="24"/>
              </w:rPr>
            </w:pPr>
            <w:r>
              <w:rPr>
                <w:sz w:val="24"/>
                <w:szCs w:val="24"/>
              </w:rPr>
              <w:t>X</w:t>
            </w:r>
          </w:p>
        </w:tc>
      </w:tr>
      <w:tr w:rsidR="00F05075" w:rsidRPr="008A030C" w:rsidTr="00B70E00">
        <w:tc>
          <w:tcPr>
            <w:tcW w:w="2294" w:type="dxa"/>
          </w:tcPr>
          <w:p w:rsidR="00F05075" w:rsidRDefault="00F05075" w:rsidP="00B70E00">
            <w:pPr>
              <w:spacing w:before="0"/>
              <w:jc w:val="center"/>
              <w:rPr>
                <w:b/>
                <w:sz w:val="24"/>
                <w:szCs w:val="24"/>
              </w:rPr>
            </w:pPr>
          </w:p>
          <w:p w:rsidR="00F05075" w:rsidRPr="00AC7D37" w:rsidRDefault="00F05075" w:rsidP="00B70E00">
            <w:pPr>
              <w:spacing w:before="0"/>
              <w:jc w:val="center"/>
              <w:rPr>
                <w:b/>
                <w:sz w:val="24"/>
                <w:szCs w:val="24"/>
              </w:rPr>
            </w:pPr>
          </w:p>
        </w:tc>
        <w:tc>
          <w:tcPr>
            <w:tcW w:w="3600" w:type="dxa"/>
          </w:tcPr>
          <w:p w:rsidR="00F05075" w:rsidRPr="008A030C" w:rsidRDefault="00F05075" w:rsidP="00B70E00">
            <w:pPr>
              <w:spacing w:before="0"/>
              <w:rPr>
                <w:sz w:val="24"/>
                <w:szCs w:val="24"/>
              </w:rPr>
            </w:pPr>
            <w:r>
              <w:rPr>
                <w:sz w:val="24"/>
                <w:szCs w:val="24"/>
              </w:rPr>
              <w:t>Neuhoff Media (exchange for advertising)</w:t>
            </w:r>
          </w:p>
        </w:tc>
        <w:tc>
          <w:tcPr>
            <w:tcW w:w="1260" w:type="dxa"/>
            <w:vAlign w:val="center"/>
          </w:tcPr>
          <w:p w:rsidR="00F05075" w:rsidRPr="008A030C" w:rsidRDefault="00F05075" w:rsidP="00B70E00">
            <w:pPr>
              <w:spacing w:before="0"/>
              <w:jc w:val="center"/>
              <w:rPr>
                <w:sz w:val="24"/>
                <w:szCs w:val="24"/>
              </w:rPr>
            </w:pPr>
          </w:p>
        </w:tc>
        <w:tc>
          <w:tcPr>
            <w:tcW w:w="900" w:type="dxa"/>
            <w:vAlign w:val="center"/>
          </w:tcPr>
          <w:p w:rsidR="00F05075" w:rsidRPr="008A030C" w:rsidRDefault="00F05075" w:rsidP="00B70E00">
            <w:pPr>
              <w:spacing w:before="0"/>
              <w:jc w:val="center"/>
              <w:rPr>
                <w:sz w:val="24"/>
                <w:szCs w:val="24"/>
              </w:rPr>
            </w:pPr>
          </w:p>
        </w:tc>
        <w:tc>
          <w:tcPr>
            <w:tcW w:w="1255" w:type="dxa"/>
            <w:vAlign w:val="center"/>
          </w:tcPr>
          <w:p w:rsidR="00F05075" w:rsidRPr="008A030C" w:rsidRDefault="00F05075" w:rsidP="00B70E00">
            <w:pPr>
              <w:spacing w:before="0"/>
              <w:jc w:val="center"/>
              <w:rPr>
                <w:sz w:val="24"/>
                <w:szCs w:val="24"/>
              </w:rPr>
            </w:pPr>
            <w:r>
              <w:rPr>
                <w:sz w:val="24"/>
                <w:szCs w:val="24"/>
              </w:rPr>
              <w:t>X</w:t>
            </w:r>
          </w:p>
        </w:tc>
      </w:tr>
      <w:tr w:rsidR="00F05075" w:rsidRPr="008A030C" w:rsidTr="00B70E00">
        <w:tc>
          <w:tcPr>
            <w:tcW w:w="2294" w:type="dxa"/>
          </w:tcPr>
          <w:p w:rsidR="00F05075" w:rsidRPr="00AC7D37" w:rsidRDefault="00F05075" w:rsidP="00B70E00">
            <w:pPr>
              <w:spacing w:before="0"/>
              <w:jc w:val="center"/>
              <w:rPr>
                <w:b/>
                <w:sz w:val="24"/>
                <w:szCs w:val="24"/>
              </w:rPr>
            </w:pPr>
          </w:p>
        </w:tc>
        <w:tc>
          <w:tcPr>
            <w:tcW w:w="3600" w:type="dxa"/>
          </w:tcPr>
          <w:p w:rsidR="00F05075" w:rsidRPr="008A030C" w:rsidRDefault="00F05075" w:rsidP="00B70E00">
            <w:pPr>
              <w:spacing w:before="0"/>
              <w:rPr>
                <w:sz w:val="24"/>
                <w:szCs w:val="24"/>
              </w:rPr>
            </w:pPr>
            <w:r>
              <w:rPr>
                <w:sz w:val="24"/>
                <w:szCs w:val="24"/>
              </w:rPr>
              <w:t>Congressman Rodney Davis</w:t>
            </w:r>
          </w:p>
        </w:tc>
        <w:tc>
          <w:tcPr>
            <w:tcW w:w="1260" w:type="dxa"/>
            <w:vAlign w:val="center"/>
          </w:tcPr>
          <w:p w:rsidR="00F05075" w:rsidRPr="008A030C" w:rsidRDefault="00F05075" w:rsidP="00B70E00">
            <w:pPr>
              <w:spacing w:before="0"/>
              <w:jc w:val="center"/>
              <w:rPr>
                <w:sz w:val="24"/>
                <w:szCs w:val="24"/>
              </w:rPr>
            </w:pPr>
          </w:p>
        </w:tc>
        <w:tc>
          <w:tcPr>
            <w:tcW w:w="900" w:type="dxa"/>
            <w:vAlign w:val="center"/>
          </w:tcPr>
          <w:p w:rsidR="00F05075" w:rsidRPr="008A030C" w:rsidRDefault="00F05075" w:rsidP="00B70E00">
            <w:pPr>
              <w:spacing w:before="0"/>
              <w:jc w:val="center"/>
              <w:rPr>
                <w:sz w:val="24"/>
                <w:szCs w:val="24"/>
              </w:rPr>
            </w:pPr>
          </w:p>
        </w:tc>
        <w:tc>
          <w:tcPr>
            <w:tcW w:w="1255" w:type="dxa"/>
            <w:vAlign w:val="center"/>
          </w:tcPr>
          <w:p w:rsidR="00F05075" w:rsidRPr="008A030C" w:rsidRDefault="00F05075" w:rsidP="00B70E00">
            <w:pPr>
              <w:spacing w:before="0"/>
              <w:jc w:val="center"/>
              <w:rPr>
                <w:sz w:val="24"/>
                <w:szCs w:val="24"/>
              </w:rPr>
            </w:pPr>
            <w:r>
              <w:rPr>
                <w:sz w:val="24"/>
                <w:szCs w:val="24"/>
              </w:rPr>
              <w:t>X</w:t>
            </w:r>
          </w:p>
        </w:tc>
      </w:tr>
      <w:tr w:rsidR="00F05075" w:rsidRPr="008A030C" w:rsidTr="00B70E00">
        <w:trPr>
          <w:trHeight w:val="413"/>
        </w:trPr>
        <w:tc>
          <w:tcPr>
            <w:tcW w:w="2294" w:type="dxa"/>
          </w:tcPr>
          <w:p w:rsidR="00F05075" w:rsidRPr="00AC7D37" w:rsidRDefault="00F05075" w:rsidP="00B70E00">
            <w:pPr>
              <w:spacing w:before="0"/>
              <w:jc w:val="center"/>
              <w:rPr>
                <w:b/>
                <w:sz w:val="24"/>
                <w:szCs w:val="24"/>
              </w:rPr>
            </w:pPr>
          </w:p>
        </w:tc>
        <w:tc>
          <w:tcPr>
            <w:tcW w:w="3600" w:type="dxa"/>
          </w:tcPr>
          <w:p w:rsidR="00F05075" w:rsidRPr="008A030C" w:rsidRDefault="00F05075" w:rsidP="00B70E00">
            <w:pPr>
              <w:spacing w:before="0"/>
              <w:rPr>
                <w:sz w:val="24"/>
                <w:szCs w:val="24"/>
              </w:rPr>
            </w:pPr>
            <w:r>
              <w:rPr>
                <w:sz w:val="24"/>
                <w:szCs w:val="24"/>
              </w:rPr>
              <w:t>U of I Extension Maker Fair</w:t>
            </w:r>
          </w:p>
        </w:tc>
        <w:tc>
          <w:tcPr>
            <w:tcW w:w="1260" w:type="dxa"/>
            <w:vAlign w:val="center"/>
          </w:tcPr>
          <w:p w:rsidR="00F05075" w:rsidRPr="008A030C" w:rsidRDefault="00F05075" w:rsidP="00B70E00">
            <w:pPr>
              <w:spacing w:before="0"/>
              <w:jc w:val="center"/>
              <w:rPr>
                <w:sz w:val="24"/>
                <w:szCs w:val="24"/>
              </w:rPr>
            </w:pPr>
          </w:p>
        </w:tc>
        <w:tc>
          <w:tcPr>
            <w:tcW w:w="900" w:type="dxa"/>
            <w:vAlign w:val="center"/>
          </w:tcPr>
          <w:p w:rsidR="00F05075" w:rsidRPr="008A030C" w:rsidRDefault="00F05075" w:rsidP="00B70E00">
            <w:pPr>
              <w:spacing w:before="0"/>
              <w:jc w:val="center"/>
              <w:rPr>
                <w:sz w:val="24"/>
                <w:szCs w:val="24"/>
              </w:rPr>
            </w:pPr>
          </w:p>
        </w:tc>
        <w:tc>
          <w:tcPr>
            <w:tcW w:w="1255" w:type="dxa"/>
            <w:vAlign w:val="center"/>
          </w:tcPr>
          <w:p w:rsidR="00F05075" w:rsidRPr="008A030C" w:rsidRDefault="00F05075" w:rsidP="00B70E00">
            <w:pPr>
              <w:spacing w:before="0"/>
              <w:jc w:val="center"/>
              <w:rPr>
                <w:sz w:val="24"/>
                <w:szCs w:val="24"/>
              </w:rPr>
            </w:pPr>
            <w:r>
              <w:rPr>
                <w:sz w:val="24"/>
                <w:szCs w:val="24"/>
              </w:rPr>
              <w:t>X</w:t>
            </w:r>
          </w:p>
        </w:tc>
      </w:tr>
      <w:tr w:rsidR="00F05075" w:rsidRPr="008A030C" w:rsidTr="00B70E00">
        <w:tc>
          <w:tcPr>
            <w:tcW w:w="2294" w:type="dxa"/>
          </w:tcPr>
          <w:p w:rsidR="00F05075" w:rsidRPr="00AC7D37" w:rsidRDefault="00F05075" w:rsidP="00B70E00">
            <w:pPr>
              <w:spacing w:before="0"/>
              <w:jc w:val="center"/>
              <w:rPr>
                <w:b/>
                <w:sz w:val="24"/>
                <w:szCs w:val="24"/>
              </w:rPr>
            </w:pPr>
          </w:p>
        </w:tc>
        <w:tc>
          <w:tcPr>
            <w:tcW w:w="3600" w:type="dxa"/>
          </w:tcPr>
          <w:p w:rsidR="00F05075" w:rsidRPr="008A030C" w:rsidRDefault="00F05075" w:rsidP="00B70E00">
            <w:pPr>
              <w:spacing w:before="0"/>
              <w:rPr>
                <w:sz w:val="24"/>
                <w:szCs w:val="24"/>
              </w:rPr>
            </w:pPr>
            <w:r>
              <w:rPr>
                <w:sz w:val="24"/>
                <w:szCs w:val="24"/>
              </w:rPr>
              <w:t>Macon County Farm Bureau</w:t>
            </w:r>
          </w:p>
        </w:tc>
        <w:tc>
          <w:tcPr>
            <w:tcW w:w="1260" w:type="dxa"/>
            <w:vAlign w:val="center"/>
          </w:tcPr>
          <w:p w:rsidR="00F05075" w:rsidRPr="008A030C" w:rsidRDefault="00F05075" w:rsidP="00B70E00">
            <w:pPr>
              <w:spacing w:before="0"/>
              <w:jc w:val="center"/>
              <w:rPr>
                <w:sz w:val="24"/>
                <w:szCs w:val="24"/>
              </w:rPr>
            </w:pPr>
          </w:p>
        </w:tc>
        <w:tc>
          <w:tcPr>
            <w:tcW w:w="900" w:type="dxa"/>
            <w:vAlign w:val="center"/>
          </w:tcPr>
          <w:p w:rsidR="00F05075" w:rsidRPr="008A030C" w:rsidRDefault="00F05075" w:rsidP="00B70E00">
            <w:pPr>
              <w:spacing w:before="0"/>
              <w:jc w:val="center"/>
              <w:rPr>
                <w:sz w:val="24"/>
                <w:szCs w:val="24"/>
              </w:rPr>
            </w:pPr>
          </w:p>
        </w:tc>
        <w:tc>
          <w:tcPr>
            <w:tcW w:w="1255" w:type="dxa"/>
            <w:vAlign w:val="center"/>
          </w:tcPr>
          <w:p w:rsidR="00F05075" w:rsidRPr="008A030C" w:rsidRDefault="00F05075" w:rsidP="00B70E00">
            <w:pPr>
              <w:spacing w:before="0"/>
              <w:jc w:val="center"/>
              <w:rPr>
                <w:sz w:val="24"/>
                <w:szCs w:val="24"/>
              </w:rPr>
            </w:pPr>
            <w:r>
              <w:rPr>
                <w:sz w:val="24"/>
                <w:szCs w:val="24"/>
              </w:rPr>
              <w:t>X</w:t>
            </w:r>
          </w:p>
        </w:tc>
      </w:tr>
      <w:tr w:rsidR="00F05075" w:rsidRPr="008A030C" w:rsidTr="00B70E00">
        <w:tc>
          <w:tcPr>
            <w:tcW w:w="2294" w:type="dxa"/>
          </w:tcPr>
          <w:p w:rsidR="00F05075" w:rsidRPr="00AC7D37" w:rsidRDefault="00F05075" w:rsidP="00B70E00">
            <w:pPr>
              <w:spacing w:before="0"/>
              <w:jc w:val="center"/>
              <w:rPr>
                <w:b/>
                <w:sz w:val="24"/>
                <w:szCs w:val="24"/>
              </w:rPr>
            </w:pPr>
          </w:p>
        </w:tc>
        <w:tc>
          <w:tcPr>
            <w:tcW w:w="3600" w:type="dxa"/>
          </w:tcPr>
          <w:p w:rsidR="00F05075" w:rsidRPr="008A030C" w:rsidRDefault="00F05075" w:rsidP="00B70E00">
            <w:pPr>
              <w:spacing w:before="0"/>
              <w:rPr>
                <w:sz w:val="24"/>
                <w:szCs w:val="24"/>
              </w:rPr>
            </w:pPr>
            <w:r>
              <w:rPr>
                <w:sz w:val="24"/>
                <w:szCs w:val="24"/>
              </w:rPr>
              <w:t>Running Club</w:t>
            </w:r>
          </w:p>
        </w:tc>
        <w:tc>
          <w:tcPr>
            <w:tcW w:w="1260" w:type="dxa"/>
            <w:vAlign w:val="center"/>
          </w:tcPr>
          <w:p w:rsidR="00F05075" w:rsidRPr="008A030C" w:rsidRDefault="00F05075" w:rsidP="00B70E00">
            <w:pPr>
              <w:spacing w:before="0"/>
              <w:jc w:val="center"/>
              <w:rPr>
                <w:sz w:val="24"/>
                <w:szCs w:val="24"/>
              </w:rPr>
            </w:pPr>
          </w:p>
        </w:tc>
        <w:tc>
          <w:tcPr>
            <w:tcW w:w="900" w:type="dxa"/>
            <w:vAlign w:val="center"/>
          </w:tcPr>
          <w:p w:rsidR="00F05075" w:rsidRPr="008A030C" w:rsidRDefault="00F05075" w:rsidP="00B70E00">
            <w:pPr>
              <w:spacing w:before="0"/>
              <w:jc w:val="center"/>
              <w:rPr>
                <w:sz w:val="24"/>
                <w:szCs w:val="24"/>
              </w:rPr>
            </w:pPr>
          </w:p>
        </w:tc>
        <w:tc>
          <w:tcPr>
            <w:tcW w:w="1255" w:type="dxa"/>
            <w:vAlign w:val="center"/>
          </w:tcPr>
          <w:p w:rsidR="00F05075" w:rsidRPr="008A030C" w:rsidRDefault="00F05075" w:rsidP="00B70E00">
            <w:pPr>
              <w:spacing w:before="0"/>
              <w:jc w:val="center"/>
              <w:rPr>
                <w:sz w:val="24"/>
                <w:szCs w:val="24"/>
              </w:rPr>
            </w:pPr>
            <w:r>
              <w:rPr>
                <w:sz w:val="24"/>
                <w:szCs w:val="24"/>
              </w:rPr>
              <w:t>X</w:t>
            </w:r>
          </w:p>
        </w:tc>
      </w:tr>
      <w:tr w:rsidR="00F05075" w:rsidRPr="008A030C" w:rsidTr="00B70E00">
        <w:tc>
          <w:tcPr>
            <w:tcW w:w="2294" w:type="dxa"/>
          </w:tcPr>
          <w:p w:rsidR="00F05075" w:rsidRPr="00AC7D37" w:rsidRDefault="00F05075" w:rsidP="00B70E00">
            <w:pPr>
              <w:spacing w:before="0"/>
              <w:jc w:val="center"/>
              <w:rPr>
                <w:b/>
                <w:sz w:val="24"/>
                <w:szCs w:val="24"/>
              </w:rPr>
            </w:pPr>
          </w:p>
        </w:tc>
        <w:tc>
          <w:tcPr>
            <w:tcW w:w="3600" w:type="dxa"/>
          </w:tcPr>
          <w:p w:rsidR="00F05075" w:rsidRPr="008A030C" w:rsidRDefault="00F05075" w:rsidP="00B70E00">
            <w:pPr>
              <w:spacing w:before="0"/>
              <w:rPr>
                <w:sz w:val="24"/>
                <w:szCs w:val="24"/>
              </w:rPr>
            </w:pPr>
            <w:r>
              <w:rPr>
                <w:sz w:val="24"/>
                <w:szCs w:val="24"/>
              </w:rPr>
              <w:t>Children’s Museum</w:t>
            </w:r>
          </w:p>
        </w:tc>
        <w:tc>
          <w:tcPr>
            <w:tcW w:w="1260" w:type="dxa"/>
            <w:vAlign w:val="center"/>
          </w:tcPr>
          <w:p w:rsidR="00F05075" w:rsidRPr="008A030C" w:rsidRDefault="00F05075" w:rsidP="00B70E00">
            <w:pPr>
              <w:spacing w:before="0"/>
              <w:jc w:val="center"/>
              <w:rPr>
                <w:sz w:val="24"/>
                <w:szCs w:val="24"/>
              </w:rPr>
            </w:pPr>
            <w:r>
              <w:rPr>
                <w:sz w:val="24"/>
                <w:szCs w:val="24"/>
              </w:rPr>
              <w:t>X</w:t>
            </w:r>
          </w:p>
        </w:tc>
        <w:tc>
          <w:tcPr>
            <w:tcW w:w="900" w:type="dxa"/>
            <w:vAlign w:val="center"/>
          </w:tcPr>
          <w:p w:rsidR="00F05075" w:rsidRPr="008A030C" w:rsidRDefault="00F05075" w:rsidP="00B70E00">
            <w:pPr>
              <w:spacing w:before="0"/>
              <w:jc w:val="center"/>
              <w:rPr>
                <w:sz w:val="24"/>
                <w:szCs w:val="24"/>
              </w:rPr>
            </w:pPr>
          </w:p>
        </w:tc>
        <w:tc>
          <w:tcPr>
            <w:tcW w:w="1255" w:type="dxa"/>
            <w:vAlign w:val="center"/>
          </w:tcPr>
          <w:p w:rsidR="00F05075" w:rsidRPr="008A030C" w:rsidRDefault="00F05075" w:rsidP="00B70E00">
            <w:pPr>
              <w:spacing w:before="0"/>
              <w:jc w:val="center"/>
              <w:rPr>
                <w:sz w:val="24"/>
                <w:szCs w:val="24"/>
              </w:rPr>
            </w:pPr>
          </w:p>
        </w:tc>
      </w:tr>
      <w:tr w:rsidR="00F05075" w:rsidRPr="008A030C" w:rsidTr="00B70E00">
        <w:tc>
          <w:tcPr>
            <w:tcW w:w="2294" w:type="dxa"/>
          </w:tcPr>
          <w:p w:rsidR="00F05075" w:rsidRPr="00AC7D37" w:rsidRDefault="00F05075" w:rsidP="00B70E00">
            <w:pPr>
              <w:spacing w:before="0"/>
              <w:jc w:val="center"/>
              <w:rPr>
                <w:b/>
                <w:sz w:val="24"/>
                <w:szCs w:val="24"/>
              </w:rPr>
            </w:pPr>
          </w:p>
        </w:tc>
        <w:tc>
          <w:tcPr>
            <w:tcW w:w="3600" w:type="dxa"/>
          </w:tcPr>
          <w:p w:rsidR="00F05075" w:rsidRPr="008A030C" w:rsidRDefault="00F05075" w:rsidP="00B70E00">
            <w:pPr>
              <w:spacing w:before="0"/>
              <w:rPr>
                <w:sz w:val="24"/>
                <w:szCs w:val="24"/>
              </w:rPr>
            </w:pPr>
            <w:r>
              <w:rPr>
                <w:sz w:val="24"/>
                <w:szCs w:val="24"/>
              </w:rPr>
              <w:t>VA Tax Seminar</w:t>
            </w:r>
          </w:p>
        </w:tc>
        <w:tc>
          <w:tcPr>
            <w:tcW w:w="1260" w:type="dxa"/>
            <w:vAlign w:val="center"/>
          </w:tcPr>
          <w:p w:rsidR="00F05075" w:rsidRPr="008A030C" w:rsidRDefault="00F05075" w:rsidP="00B70E00">
            <w:pPr>
              <w:spacing w:before="0"/>
              <w:jc w:val="center"/>
              <w:rPr>
                <w:sz w:val="24"/>
                <w:szCs w:val="24"/>
              </w:rPr>
            </w:pPr>
            <w:r>
              <w:rPr>
                <w:sz w:val="24"/>
                <w:szCs w:val="24"/>
              </w:rPr>
              <w:t>X</w:t>
            </w:r>
          </w:p>
        </w:tc>
        <w:tc>
          <w:tcPr>
            <w:tcW w:w="900" w:type="dxa"/>
            <w:vAlign w:val="center"/>
          </w:tcPr>
          <w:p w:rsidR="00F05075" w:rsidRPr="008A030C" w:rsidRDefault="00F05075" w:rsidP="00B70E00">
            <w:pPr>
              <w:spacing w:before="0"/>
              <w:jc w:val="center"/>
              <w:rPr>
                <w:sz w:val="24"/>
                <w:szCs w:val="24"/>
              </w:rPr>
            </w:pPr>
          </w:p>
        </w:tc>
        <w:tc>
          <w:tcPr>
            <w:tcW w:w="1255" w:type="dxa"/>
            <w:vAlign w:val="center"/>
          </w:tcPr>
          <w:p w:rsidR="00F05075" w:rsidRPr="008A030C" w:rsidRDefault="00F05075" w:rsidP="00B70E00">
            <w:pPr>
              <w:spacing w:before="0"/>
              <w:jc w:val="center"/>
              <w:rPr>
                <w:sz w:val="24"/>
                <w:szCs w:val="24"/>
              </w:rPr>
            </w:pPr>
          </w:p>
        </w:tc>
      </w:tr>
      <w:tr w:rsidR="00F05075" w:rsidRPr="008A030C" w:rsidTr="00B70E00">
        <w:tc>
          <w:tcPr>
            <w:tcW w:w="2294" w:type="dxa"/>
          </w:tcPr>
          <w:p w:rsidR="00F05075" w:rsidRPr="00AC7D37" w:rsidRDefault="00F05075" w:rsidP="00B70E00">
            <w:pPr>
              <w:spacing w:before="0"/>
              <w:jc w:val="center"/>
              <w:rPr>
                <w:b/>
                <w:sz w:val="24"/>
                <w:szCs w:val="24"/>
              </w:rPr>
            </w:pPr>
          </w:p>
        </w:tc>
        <w:tc>
          <w:tcPr>
            <w:tcW w:w="3600" w:type="dxa"/>
          </w:tcPr>
          <w:p w:rsidR="00F05075" w:rsidRDefault="00F05075" w:rsidP="00B70E00">
            <w:pPr>
              <w:spacing w:before="0"/>
              <w:rPr>
                <w:sz w:val="24"/>
                <w:szCs w:val="24"/>
              </w:rPr>
            </w:pPr>
            <w:r>
              <w:rPr>
                <w:sz w:val="24"/>
                <w:szCs w:val="24"/>
              </w:rPr>
              <w:t>Decatur Gun Club</w:t>
            </w:r>
          </w:p>
        </w:tc>
        <w:tc>
          <w:tcPr>
            <w:tcW w:w="1260" w:type="dxa"/>
            <w:vAlign w:val="center"/>
          </w:tcPr>
          <w:p w:rsidR="00F05075" w:rsidRPr="008A030C" w:rsidRDefault="00F05075" w:rsidP="00B70E00">
            <w:pPr>
              <w:spacing w:before="0"/>
              <w:jc w:val="center"/>
              <w:rPr>
                <w:sz w:val="24"/>
                <w:szCs w:val="24"/>
              </w:rPr>
            </w:pPr>
          </w:p>
        </w:tc>
        <w:tc>
          <w:tcPr>
            <w:tcW w:w="900" w:type="dxa"/>
            <w:vAlign w:val="center"/>
          </w:tcPr>
          <w:p w:rsidR="00F05075" w:rsidRPr="008A030C" w:rsidRDefault="00F05075" w:rsidP="00B70E00">
            <w:pPr>
              <w:spacing w:before="0"/>
              <w:jc w:val="center"/>
              <w:rPr>
                <w:sz w:val="24"/>
                <w:szCs w:val="24"/>
              </w:rPr>
            </w:pPr>
          </w:p>
        </w:tc>
        <w:tc>
          <w:tcPr>
            <w:tcW w:w="1255" w:type="dxa"/>
            <w:vAlign w:val="center"/>
          </w:tcPr>
          <w:p w:rsidR="00F05075" w:rsidRDefault="00F05075" w:rsidP="00B70E00">
            <w:pPr>
              <w:spacing w:before="0"/>
              <w:jc w:val="center"/>
              <w:rPr>
                <w:sz w:val="24"/>
                <w:szCs w:val="24"/>
              </w:rPr>
            </w:pPr>
            <w:r>
              <w:rPr>
                <w:sz w:val="24"/>
                <w:szCs w:val="24"/>
              </w:rPr>
              <w:t>x</w:t>
            </w:r>
          </w:p>
        </w:tc>
      </w:tr>
      <w:tr w:rsidR="00F05075" w:rsidRPr="008A030C" w:rsidTr="00B70E00">
        <w:tc>
          <w:tcPr>
            <w:tcW w:w="2294" w:type="dxa"/>
          </w:tcPr>
          <w:p w:rsidR="00F05075" w:rsidRPr="00AC7D37" w:rsidRDefault="00F05075" w:rsidP="00B70E00">
            <w:pPr>
              <w:spacing w:before="0"/>
              <w:jc w:val="center"/>
              <w:rPr>
                <w:b/>
                <w:sz w:val="24"/>
                <w:szCs w:val="24"/>
              </w:rPr>
            </w:pPr>
          </w:p>
        </w:tc>
        <w:tc>
          <w:tcPr>
            <w:tcW w:w="3600" w:type="dxa"/>
          </w:tcPr>
          <w:p w:rsidR="00F05075" w:rsidRDefault="00F05075" w:rsidP="00B70E00">
            <w:pPr>
              <w:spacing w:before="0"/>
              <w:rPr>
                <w:sz w:val="24"/>
                <w:szCs w:val="24"/>
              </w:rPr>
            </w:pPr>
            <w:r>
              <w:rPr>
                <w:sz w:val="24"/>
                <w:szCs w:val="24"/>
              </w:rPr>
              <w:t>Kenco Safety Group</w:t>
            </w:r>
          </w:p>
        </w:tc>
        <w:tc>
          <w:tcPr>
            <w:tcW w:w="1260" w:type="dxa"/>
            <w:vAlign w:val="center"/>
          </w:tcPr>
          <w:p w:rsidR="00F05075" w:rsidRDefault="00F05075" w:rsidP="00B70E00">
            <w:pPr>
              <w:spacing w:before="0"/>
              <w:jc w:val="center"/>
              <w:rPr>
                <w:sz w:val="24"/>
                <w:szCs w:val="24"/>
              </w:rPr>
            </w:pPr>
            <w:r>
              <w:rPr>
                <w:sz w:val="24"/>
                <w:szCs w:val="24"/>
              </w:rPr>
              <w:t>X</w:t>
            </w:r>
          </w:p>
        </w:tc>
        <w:tc>
          <w:tcPr>
            <w:tcW w:w="900" w:type="dxa"/>
            <w:vAlign w:val="center"/>
          </w:tcPr>
          <w:p w:rsidR="00F05075" w:rsidRPr="008A030C" w:rsidRDefault="00F05075" w:rsidP="00B70E00">
            <w:pPr>
              <w:spacing w:before="0"/>
              <w:jc w:val="center"/>
              <w:rPr>
                <w:sz w:val="24"/>
                <w:szCs w:val="24"/>
              </w:rPr>
            </w:pPr>
          </w:p>
        </w:tc>
        <w:tc>
          <w:tcPr>
            <w:tcW w:w="1255" w:type="dxa"/>
            <w:vAlign w:val="center"/>
          </w:tcPr>
          <w:p w:rsidR="00F05075" w:rsidRDefault="00F05075" w:rsidP="00B70E00">
            <w:pPr>
              <w:spacing w:before="0"/>
              <w:jc w:val="center"/>
              <w:rPr>
                <w:sz w:val="24"/>
                <w:szCs w:val="24"/>
              </w:rPr>
            </w:pPr>
          </w:p>
        </w:tc>
      </w:tr>
      <w:tr w:rsidR="00F05075" w:rsidRPr="008A030C" w:rsidTr="00B70E00">
        <w:tc>
          <w:tcPr>
            <w:tcW w:w="2294" w:type="dxa"/>
          </w:tcPr>
          <w:p w:rsidR="00F05075" w:rsidRPr="00AC7D37" w:rsidRDefault="00F05075" w:rsidP="00B70E00">
            <w:pPr>
              <w:spacing w:before="0"/>
              <w:jc w:val="center"/>
              <w:rPr>
                <w:b/>
                <w:sz w:val="24"/>
                <w:szCs w:val="24"/>
              </w:rPr>
            </w:pPr>
          </w:p>
        </w:tc>
        <w:tc>
          <w:tcPr>
            <w:tcW w:w="3600" w:type="dxa"/>
          </w:tcPr>
          <w:p w:rsidR="00F05075" w:rsidRDefault="00F05075" w:rsidP="00B70E00">
            <w:pPr>
              <w:spacing w:before="0"/>
              <w:rPr>
                <w:sz w:val="24"/>
                <w:szCs w:val="24"/>
              </w:rPr>
            </w:pPr>
            <w:r>
              <w:rPr>
                <w:sz w:val="24"/>
                <w:szCs w:val="24"/>
              </w:rPr>
              <w:t xml:space="preserve">Law Enforcement Training </w:t>
            </w:r>
          </w:p>
        </w:tc>
        <w:tc>
          <w:tcPr>
            <w:tcW w:w="1260" w:type="dxa"/>
            <w:vAlign w:val="center"/>
          </w:tcPr>
          <w:p w:rsidR="00F05075" w:rsidRDefault="00F05075" w:rsidP="00B70E00">
            <w:pPr>
              <w:spacing w:before="0"/>
              <w:jc w:val="center"/>
              <w:rPr>
                <w:sz w:val="24"/>
                <w:szCs w:val="24"/>
              </w:rPr>
            </w:pPr>
          </w:p>
        </w:tc>
        <w:tc>
          <w:tcPr>
            <w:tcW w:w="900" w:type="dxa"/>
            <w:vAlign w:val="center"/>
          </w:tcPr>
          <w:p w:rsidR="00F05075" w:rsidRDefault="00F05075" w:rsidP="00B70E00">
            <w:pPr>
              <w:spacing w:before="0"/>
              <w:jc w:val="center"/>
              <w:rPr>
                <w:sz w:val="24"/>
                <w:szCs w:val="24"/>
              </w:rPr>
            </w:pPr>
            <w:r>
              <w:rPr>
                <w:sz w:val="24"/>
                <w:szCs w:val="24"/>
              </w:rPr>
              <w:t>X</w:t>
            </w:r>
          </w:p>
        </w:tc>
        <w:tc>
          <w:tcPr>
            <w:tcW w:w="1255" w:type="dxa"/>
            <w:vAlign w:val="center"/>
          </w:tcPr>
          <w:p w:rsidR="00F05075" w:rsidRDefault="00F05075" w:rsidP="00B70E00">
            <w:pPr>
              <w:spacing w:before="0"/>
              <w:jc w:val="center"/>
              <w:rPr>
                <w:sz w:val="24"/>
                <w:szCs w:val="24"/>
              </w:rPr>
            </w:pPr>
          </w:p>
        </w:tc>
      </w:tr>
      <w:tr w:rsidR="00F05075" w:rsidRPr="008A030C" w:rsidTr="00B70E00">
        <w:tc>
          <w:tcPr>
            <w:tcW w:w="2294" w:type="dxa"/>
          </w:tcPr>
          <w:p w:rsidR="00F05075" w:rsidRPr="00AC7D37" w:rsidRDefault="00F05075" w:rsidP="00B70E00">
            <w:pPr>
              <w:jc w:val="center"/>
              <w:rPr>
                <w:b/>
                <w:sz w:val="24"/>
                <w:szCs w:val="24"/>
              </w:rPr>
            </w:pPr>
            <w:r>
              <w:rPr>
                <w:b/>
                <w:sz w:val="24"/>
                <w:szCs w:val="24"/>
              </w:rPr>
              <w:t>Center for Sustainability &amp; Innovation</w:t>
            </w:r>
          </w:p>
        </w:tc>
        <w:tc>
          <w:tcPr>
            <w:tcW w:w="3600" w:type="dxa"/>
          </w:tcPr>
          <w:p w:rsidR="00F05075" w:rsidRDefault="00F05075" w:rsidP="00B70E00">
            <w:pPr>
              <w:rPr>
                <w:sz w:val="24"/>
                <w:szCs w:val="24"/>
              </w:rPr>
            </w:pPr>
            <w:r>
              <w:rPr>
                <w:sz w:val="24"/>
                <w:szCs w:val="24"/>
              </w:rPr>
              <w:t>ADM</w:t>
            </w:r>
          </w:p>
        </w:tc>
        <w:tc>
          <w:tcPr>
            <w:tcW w:w="1260" w:type="dxa"/>
            <w:vAlign w:val="center"/>
          </w:tcPr>
          <w:p w:rsidR="00F05075" w:rsidRDefault="00F05075" w:rsidP="00B70E00">
            <w:pPr>
              <w:jc w:val="center"/>
              <w:rPr>
                <w:sz w:val="24"/>
                <w:szCs w:val="24"/>
              </w:rPr>
            </w:pPr>
            <w:r>
              <w:rPr>
                <w:sz w:val="24"/>
                <w:szCs w:val="24"/>
              </w:rPr>
              <w:t>X</w:t>
            </w:r>
          </w:p>
        </w:tc>
        <w:tc>
          <w:tcPr>
            <w:tcW w:w="900" w:type="dxa"/>
            <w:vAlign w:val="center"/>
          </w:tcPr>
          <w:p w:rsidR="00F05075" w:rsidRDefault="00F05075" w:rsidP="00B70E00">
            <w:pPr>
              <w:jc w:val="center"/>
              <w:rPr>
                <w:sz w:val="24"/>
                <w:szCs w:val="24"/>
              </w:rPr>
            </w:pPr>
          </w:p>
        </w:tc>
        <w:tc>
          <w:tcPr>
            <w:tcW w:w="1255" w:type="dxa"/>
            <w:vAlign w:val="center"/>
          </w:tcPr>
          <w:p w:rsidR="00F05075" w:rsidRDefault="00F05075" w:rsidP="00B70E00">
            <w:pPr>
              <w:jc w:val="center"/>
              <w:rPr>
                <w:sz w:val="24"/>
                <w:szCs w:val="24"/>
              </w:rPr>
            </w:pPr>
          </w:p>
        </w:tc>
      </w:tr>
      <w:tr w:rsidR="00F05075" w:rsidRPr="008A030C" w:rsidTr="00B70E00">
        <w:tc>
          <w:tcPr>
            <w:tcW w:w="2294" w:type="dxa"/>
          </w:tcPr>
          <w:p w:rsidR="00F05075" w:rsidRPr="00AC7D37" w:rsidRDefault="00F05075" w:rsidP="00B70E00">
            <w:pPr>
              <w:jc w:val="center"/>
              <w:rPr>
                <w:b/>
                <w:sz w:val="24"/>
                <w:szCs w:val="24"/>
              </w:rPr>
            </w:pPr>
          </w:p>
        </w:tc>
        <w:tc>
          <w:tcPr>
            <w:tcW w:w="3600" w:type="dxa"/>
          </w:tcPr>
          <w:p w:rsidR="00F05075" w:rsidRDefault="00F05075" w:rsidP="00B70E00">
            <w:pPr>
              <w:rPr>
                <w:sz w:val="24"/>
                <w:szCs w:val="24"/>
              </w:rPr>
            </w:pPr>
            <w:r>
              <w:rPr>
                <w:sz w:val="24"/>
                <w:szCs w:val="24"/>
              </w:rPr>
              <w:t>Vector Construction</w:t>
            </w:r>
          </w:p>
        </w:tc>
        <w:tc>
          <w:tcPr>
            <w:tcW w:w="1260" w:type="dxa"/>
            <w:vAlign w:val="center"/>
          </w:tcPr>
          <w:p w:rsidR="00F05075" w:rsidRDefault="00F05075" w:rsidP="00B70E00">
            <w:pPr>
              <w:jc w:val="center"/>
              <w:rPr>
                <w:sz w:val="24"/>
                <w:szCs w:val="24"/>
              </w:rPr>
            </w:pPr>
            <w:r>
              <w:rPr>
                <w:sz w:val="24"/>
                <w:szCs w:val="24"/>
              </w:rPr>
              <w:t>X</w:t>
            </w:r>
          </w:p>
        </w:tc>
        <w:tc>
          <w:tcPr>
            <w:tcW w:w="900" w:type="dxa"/>
            <w:vAlign w:val="center"/>
          </w:tcPr>
          <w:p w:rsidR="00F05075" w:rsidRDefault="00F05075" w:rsidP="00B70E00">
            <w:pPr>
              <w:jc w:val="center"/>
              <w:rPr>
                <w:sz w:val="24"/>
                <w:szCs w:val="24"/>
              </w:rPr>
            </w:pPr>
          </w:p>
        </w:tc>
        <w:tc>
          <w:tcPr>
            <w:tcW w:w="1255" w:type="dxa"/>
            <w:vAlign w:val="center"/>
          </w:tcPr>
          <w:p w:rsidR="00F05075" w:rsidRDefault="00F05075" w:rsidP="00B70E00">
            <w:pPr>
              <w:jc w:val="center"/>
              <w:rPr>
                <w:sz w:val="24"/>
                <w:szCs w:val="24"/>
              </w:rPr>
            </w:pPr>
          </w:p>
        </w:tc>
      </w:tr>
      <w:tr w:rsidR="00F05075" w:rsidRPr="008A030C" w:rsidTr="00B70E00">
        <w:tc>
          <w:tcPr>
            <w:tcW w:w="2294" w:type="dxa"/>
          </w:tcPr>
          <w:p w:rsidR="00F05075" w:rsidRPr="006A3ACD" w:rsidRDefault="00F05075" w:rsidP="00B70E00">
            <w:pPr>
              <w:spacing w:before="0"/>
              <w:rPr>
                <w:b/>
                <w:sz w:val="24"/>
                <w:szCs w:val="24"/>
              </w:rPr>
            </w:pPr>
          </w:p>
        </w:tc>
        <w:tc>
          <w:tcPr>
            <w:tcW w:w="3600" w:type="dxa"/>
          </w:tcPr>
          <w:p w:rsidR="00F05075" w:rsidRPr="008A030C" w:rsidRDefault="00F05075" w:rsidP="00B70E00">
            <w:pPr>
              <w:spacing w:before="0"/>
              <w:rPr>
                <w:sz w:val="24"/>
                <w:szCs w:val="24"/>
              </w:rPr>
            </w:pPr>
            <w:r>
              <w:rPr>
                <w:sz w:val="24"/>
                <w:szCs w:val="24"/>
              </w:rPr>
              <w:t>USA Clean</w:t>
            </w:r>
          </w:p>
        </w:tc>
        <w:tc>
          <w:tcPr>
            <w:tcW w:w="1260" w:type="dxa"/>
            <w:vAlign w:val="center"/>
          </w:tcPr>
          <w:p w:rsidR="00F05075" w:rsidRPr="008A030C" w:rsidRDefault="00F05075" w:rsidP="00B70E00">
            <w:pPr>
              <w:spacing w:before="0"/>
              <w:jc w:val="center"/>
              <w:rPr>
                <w:sz w:val="24"/>
                <w:szCs w:val="24"/>
              </w:rPr>
            </w:pPr>
            <w:r>
              <w:rPr>
                <w:sz w:val="24"/>
                <w:szCs w:val="24"/>
              </w:rPr>
              <w:t>X</w:t>
            </w:r>
          </w:p>
        </w:tc>
        <w:tc>
          <w:tcPr>
            <w:tcW w:w="900" w:type="dxa"/>
            <w:vAlign w:val="center"/>
          </w:tcPr>
          <w:p w:rsidR="00F05075" w:rsidRPr="008A030C" w:rsidRDefault="00F05075" w:rsidP="00B70E00">
            <w:pPr>
              <w:spacing w:before="0"/>
              <w:jc w:val="center"/>
              <w:rPr>
                <w:sz w:val="24"/>
                <w:szCs w:val="24"/>
              </w:rPr>
            </w:pPr>
          </w:p>
        </w:tc>
        <w:tc>
          <w:tcPr>
            <w:tcW w:w="1255" w:type="dxa"/>
            <w:vAlign w:val="center"/>
          </w:tcPr>
          <w:p w:rsidR="00F05075" w:rsidRPr="008A030C" w:rsidRDefault="00F05075" w:rsidP="00B70E00">
            <w:pPr>
              <w:spacing w:before="0"/>
              <w:jc w:val="center"/>
              <w:rPr>
                <w:sz w:val="24"/>
                <w:szCs w:val="24"/>
              </w:rPr>
            </w:pPr>
          </w:p>
        </w:tc>
      </w:tr>
      <w:tr w:rsidR="00F05075" w:rsidRPr="008A030C" w:rsidTr="00B70E00">
        <w:tc>
          <w:tcPr>
            <w:tcW w:w="2294" w:type="dxa"/>
          </w:tcPr>
          <w:p w:rsidR="00F05075" w:rsidRPr="00AC7D37" w:rsidRDefault="00F05075" w:rsidP="00B70E00">
            <w:pPr>
              <w:spacing w:before="0"/>
              <w:jc w:val="center"/>
              <w:rPr>
                <w:b/>
                <w:sz w:val="24"/>
                <w:szCs w:val="24"/>
              </w:rPr>
            </w:pPr>
          </w:p>
        </w:tc>
        <w:tc>
          <w:tcPr>
            <w:tcW w:w="3600" w:type="dxa"/>
          </w:tcPr>
          <w:p w:rsidR="00F05075" w:rsidRDefault="00F05075" w:rsidP="00B70E00">
            <w:pPr>
              <w:spacing w:before="0"/>
              <w:rPr>
                <w:sz w:val="24"/>
                <w:szCs w:val="24"/>
              </w:rPr>
            </w:pPr>
            <w:r>
              <w:rPr>
                <w:sz w:val="24"/>
                <w:szCs w:val="24"/>
              </w:rPr>
              <w:t>Agricultural Watershed</w:t>
            </w:r>
          </w:p>
          <w:p w:rsidR="00F05075" w:rsidRPr="008A030C" w:rsidRDefault="00F05075" w:rsidP="00B70E00">
            <w:pPr>
              <w:spacing w:before="0"/>
              <w:rPr>
                <w:sz w:val="24"/>
                <w:szCs w:val="24"/>
              </w:rPr>
            </w:pPr>
          </w:p>
        </w:tc>
        <w:tc>
          <w:tcPr>
            <w:tcW w:w="1260" w:type="dxa"/>
            <w:vAlign w:val="center"/>
          </w:tcPr>
          <w:p w:rsidR="00F05075" w:rsidRPr="008A030C" w:rsidRDefault="00F05075" w:rsidP="00B70E00">
            <w:pPr>
              <w:spacing w:before="0"/>
              <w:jc w:val="center"/>
              <w:rPr>
                <w:sz w:val="24"/>
                <w:szCs w:val="24"/>
              </w:rPr>
            </w:pPr>
            <w:r>
              <w:rPr>
                <w:sz w:val="24"/>
                <w:szCs w:val="24"/>
              </w:rPr>
              <w:t>X</w:t>
            </w:r>
          </w:p>
        </w:tc>
        <w:tc>
          <w:tcPr>
            <w:tcW w:w="900" w:type="dxa"/>
            <w:vAlign w:val="center"/>
          </w:tcPr>
          <w:p w:rsidR="00F05075" w:rsidRPr="008A030C" w:rsidRDefault="00F05075" w:rsidP="00B70E00">
            <w:pPr>
              <w:spacing w:before="0"/>
              <w:jc w:val="center"/>
              <w:rPr>
                <w:sz w:val="24"/>
                <w:szCs w:val="24"/>
              </w:rPr>
            </w:pPr>
          </w:p>
        </w:tc>
        <w:tc>
          <w:tcPr>
            <w:tcW w:w="1255" w:type="dxa"/>
            <w:vAlign w:val="center"/>
          </w:tcPr>
          <w:p w:rsidR="00F05075" w:rsidRPr="008A030C" w:rsidRDefault="00F05075" w:rsidP="00B70E00">
            <w:pPr>
              <w:spacing w:before="0"/>
              <w:jc w:val="center"/>
              <w:rPr>
                <w:sz w:val="24"/>
                <w:szCs w:val="24"/>
              </w:rPr>
            </w:pPr>
          </w:p>
        </w:tc>
      </w:tr>
      <w:tr w:rsidR="00F05075" w:rsidRPr="008A030C" w:rsidTr="00B70E00">
        <w:tc>
          <w:tcPr>
            <w:tcW w:w="2294" w:type="dxa"/>
          </w:tcPr>
          <w:p w:rsidR="00F05075" w:rsidRPr="00AC7D37" w:rsidRDefault="00F05075" w:rsidP="00B70E00">
            <w:pPr>
              <w:spacing w:before="0"/>
              <w:jc w:val="center"/>
              <w:rPr>
                <w:b/>
                <w:sz w:val="24"/>
                <w:szCs w:val="24"/>
              </w:rPr>
            </w:pPr>
            <w:r>
              <w:rPr>
                <w:b/>
                <w:sz w:val="24"/>
                <w:szCs w:val="24"/>
              </w:rPr>
              <w:t>National Sequestration Education Center</w:t>
            </w:r>
          </w:p>
        </w:tc>
        <w:tc>
          <w:tcPr>
            <w:tcW w:w="3600" w:type="dxa"/>
          </w:tcPr>
          <w:p w:rsidR="00F05075" w:rsidRPr="008A030C" w:rsidRDefault="00F05075" w:rsidP="00B70E00">
            <w:pPr>
              <w:spacing w:before="0"/>
              <w:rPr>
                <w:sz w:val="24"/>
                <w:szCs w:val="24"/>
              </w:rPr>
            </w:pPr>
            <w:r>
              <w:rPr>
                <w:sz w:val="24"/>
                <w:szCs w:val="24"/>
              </w:rPr>
              <w:t>ADM</w:t>
            </w:r>
          </w:p>
        </w:tc>
        <w:tc>
          <w:tcPr>
            <w:tcW w:w="1260" w:type="dxa"/>
            <w:vAlign w:val="center"/>
          </w:tcPr>
          <w:p w:rsidR="00F05075" w:rsidRPr="008A030C" w:rsidRDefault="00F05075" w:rsidP="00B70E00">
            <w:pPr>
              <w:spacing w:before="0"/>
              <w:jc w:val="center"/>
              <w:rPr>
                <w:sz w:val="24"/>
                <w:szCs w:val="24"/>
              </w:rPr>
            </w:pPr>
            <w:r>
              <w:rPr>
                <w:sz w:val="24"/>
                <w:szCs w:val="24"/>
              </w:rPr>
              <w:t>X</w:t>
            </w:r>
          </w:p>
        </w:tc>
        <w:tc>
          <w:tcPr>
            <w:tcW w:w="900" w:type="dxa"/>
            <w:vAlign w:val="center"/>
          </w:tcPr>
          <w:p w:rsidR="00F05075" w:rsidRPr="008A030C" w:rsidRDefault="00F05075" w:rsidP="00B70E00">
            <w:pPr>
              <w:spacing w:before="0"/>
              <w:jc w:val="center"/>
              <w:rPr>
                <w:sz w:val="24"/>
                <w:szCs w:val="24"/>
              </w:rPr>
            </w:pPr>
          </w:p>
        </w:tc>
        <w:tc>
          <w:tcPr>
            <w:tcW w:w="1255" w:type="dxa"/>
            <w:vAlign w:val="center"/>
          </w:tcPr>
          <w:p w:rsidR="00F05075" w:rsidRPr="008A030C" w:rsidRDefault="00F05075" w:rsidP="00B70E00">
            <w:pPr>
              <w:spacing w:before="0"/>
              <w:jc w:val="center"/>
              <w:rPr>
                <w:sz w:val="24"/>
                <w:szCs w:val="24"/>
              </w:rPr>
            </w:pPr>
          </w:p>
        </w:tc>
      </w:tr>
      <w:tr w:rsidR="00F05075" w:rsidRPr="008A030C" w:rsidTr="00B70E00">
        <w:tc>
          <w:tcPr>
            <w:tcW w:w="2294" w:type="dxa"/>
          </w:tcPr>
          <w:p w:rsidR="00F05075" w:rsidRPr="00AC7D37" w:rsidRDefault="00F05075" w:rsidP="00B70E00">
            <w:pPr>
              <w:spacing w:before="0"/>
              <w:jc w:val="center"/>
              <w:rPr>
                <w:b/>
                <w:sz w:val="24"/>
                <w:szCs w:val="24"/>
              </w:rPr>
            </w:pPr>
          </w:p>
        </w:tc>
        <w:tc>
          <w:tcPr>
            <w:tcW w:w="3600" w:type="dxa"/>
          </w:tcPr>
          <w:p w:rsidR="00F05075" w:rsidRPr="008A030C" w:rsidRDefault="00F05075" w:rsidP="00B70E00">
            <w:pPr>
              <w:spacing w:before="0"/>
              <w:rPr>
                <w:sz w:val="24"/>
                <w:szCs w:val="24"/>
              </w:rPr>
            </w:pPr>
            <w:r w:rsidRPr="00623D45">
              <w:rPr>
                <w:sz w:val="24"/>
                <w:szCs w:val="24"/>
              </w:rPr>
              <w:t>Summer Camp</w:t>
            </w:r>
            <w:r>
              <w:rPr>
                <w:sz w:val="24"/>
                <w:szCs w:val="24"/>
              </w:rPr>
              <w:t>s</w:t>
            </w:r>
          </w:p>
        </w:tc>
        <w:tc>
          <w:tcPr>
            <w:tcW w:w="1260" w:type="dxa"/>
            <w:vAlign w:val="center"/>
          </w:tcPr>
          <w:p w:rsidR="00F05075" w:rsidRPr="008A030C" w:rsidRDefault="00F05075" w:rsidP="00B70E00">
            <w:pPr>
              <w:spacing w:before="0"/>
              <w:jc w:val="center"/>
              <w:rPr>
                <w:sz w:val="24"/>
                <w:szCs w:val="24"/>
              </w:rPr>
            </w:pPr>
            <w:r>
              <w:rPr>
                <w:sz w:val="24"/>
                <w:szCs w:val="24"/>
              </w:rPr>
              <w:t>X</w:t>
            </w:r>
          </w:p>
        </w:tc>
        <w:tc>
          <w:tcPr>
            <w:tcW w:w="900" w:type="dxa"/>
            <w:vAlign w:val="center"/>
          </w:tcPr>
          <w:p w:rsidR="00F05075" w:rsidRPr="008A030C" w:rsidRDefault="00F05075" w:rsidP="00B70E00">
            <w:pPr>
              <w:spacing w:before="0"/>
              <w:jc w:val="center"/>
              <w:rPr>
                <w:sz w:val="24"/>
                <w:szCs w:val="24"/>
              </w:rPr>
            </w:pPr>
          </w:p>
        </w:tc>
        <w:tc>
          <w:tcPr>
            <w:tcW w:w="1255" w:type="dxa"/>
            <w:vAlign w:val="center"/>
          </w:tcPr>
          <w:p w:rsidR="00F05075" w:rsidRPr="008A030C" w:rsidRDefault="00F05075" w:rsidP="00B70E00">
            <w:pPr>
              <w:spacing w:before="0"/>
              <w:jc w:val="center"/>
              <w:rPr>
                <w:sz w:val="24"/>
                <w:szCs w:val="24"/>
              </w:rPr>
            </w:pPr>
          </w:p>
        </w:tc>
      </w:tr>
      <w:tr w:rsidR="00F05075" w:rsidRPr="008A030C" w:rsidTr="00B70E00">
        <w:tc>
          <w:tcPr>
            <w:tcW w:w="2294" w:type="dxa"/>
          </w:tcPr>
          <w:p w:rsidR="00F05075" w:rsidRPr="00AC7D37" w:rsidRDefault="00F05075" w:rsidP="00B70E00">
            <w:pPr>
              <w:spacing w:before="0"/>
              <w:rPr>
                <w:b/>
                <w:sz w:val="24"/>
                <w:szCs w:val="24"/>
              </w:rPr>
            </w:pPr>
          </w:p>
        </w:tc>
        <w:tc>
          <w:tcPr>
            <w:tcW w:w="3600" w:type="dxa"/>
          </w:tcPr>
          <w:p w:rsidR="00F05075" w:rsidRPr="008A030C" w:rsidRDefault="00F05075" w:rsidP="00B70E00">
            <w:pPr>
              <w:spacing w:before="0"/>
              <w:rPr>
                <w:sz w:val="24"/>
                <w:szCs w:val="24"/>
              </w:rPr>
            </w:pPr>
            <w:r>
              <w:rPr>
                <w:sz w:val="24"/>
                <w:szCs w:val="24"/>
              </w:rPr>
              <w:t>Society for Human Resource Managers Conference</w:t>
            </w:r>
          </w:p>
        </w:tc>
        <w:tc>
          <w:tcPr>
            <w:tcW w:w="1260" w:type="dxa"/>
            <w:vAlign w:val="center"/>
          </w:tcPr>
          <w:p w:rsidR="00F05075" w:rsidRPr="008A030C" w:rsidRDefault="00F05075" w:rsidP="00B70E00">
            <w:pPr>
              <w:spacing w:before="0"/>
              <w:jc w:val="center"/>
              <w:rPr>
                <w:sz w:val="24"/>
                <w:szCs w:val="24"/>
              </w:rPr>
            </w:pPr>
            <w:r>
              <w:rPr>
                <w:sz w:val="24"/>
                <w:szCs w:val="24"/>
              </w:rPr>
              <w:t>X</w:t>
            </w:r>
          </w:p>
        </w:tc>
        <w:tc>
          <w:tcPr>
            <w:tcW w:w="900" w:type="dxa"/>
            <w:vAlign w:val="center"/>
          </w:tcPr>
          <w:p w:rsidR="00F05075" w:rsidRPr="008A030C" w:rsidRDefault="00F05075" w:rsidP="00B70E00">
            <w:pPr>
              <w:spacing w:before="0"/>
              <w:jc w:val="center"/>
              <w:rPr>
                <w:sz w:val="24"/>
                <w:szCs w:val="24"/>
              </w:rPr>
            </w:pPr>
          </w:p>
        </w:tc>
        <w:tc>
          <w:tcPr>
            <w:tcW w:w="1255" w:type="dxa"/>
            <w:vAlign w:val="center"/>
          </w:tcPr>
          <w:p w:rsidR="00F05075" w:rsidRPr="008A030C" w:rsidRDefault="00F05075" w:rsidP="00B70E00">
            <w:pPr>
              <w:spacing w:before="0"/>
              <w:jc w:val="center"/>
              <w:rPr>
                <w:sz w:val="24"/>
                <w:szCs w:val="24"/>
              </w:rPr>
            </w:pPr>
          </w:p>
        </w:tc>
      </w:tr>
      <w:tr w:rsidR="00F05075" w:rsidRPr="008A030C" w:rsidTr="00B70E00">
        <w:tc>
          <w:tcPr>
            <w:tcW w:w="2294" w:type="dxa"/>
          </w:tcPr>
          <w:p w:rsidR="00F05075" w:rsidRPr="00AC7D37" w:rsidRDefault="00F05075" w:rsidP="00B70E00">
            <w:pPr>
              <w:spacing w:before="0"/>
              <w:jc w:val="center"/>
              <w:rPr>
                <w:b/>
                <w:sz w:val="24"/>
                <w:szCs w:val="24"/>
              </w:rPr>
            </w:pPr>
          </w:p>
        </w:tc>
        <w:tc>
          <w:tcPr>
            <w:tcW w:w="3600" w:type="dxa"/>
          </w:tcPr>
          <w:p w:rsidR="00F05075" w:rsidRPr="008A030C" w:rsidRDefault="00F05075" w:rsidP="00B70E00">
            <w:pPr>
              <w:spacing w:before="0"/>
              <w:rPr>
                <w:sz w:val="24"/>
                <w:szCs w:val="24"/>
              </w:rPr>
            </w:pPr>
            <w:r>
              <w:rPr>
                <w:sz w:val="24"/>
                <w:szCs w:val="24"/>
              </w:rPr>
              <w:t>Regional Office of Education</w:t>
            </w:r>
          </w:p>
        </w:tc>
        <w:tc>
          <w:tcPr>
            <w:tcW w:w="1260" w:type="dxa"/>
            <w:vAlign w:val="center"/>
          </w:tcPr>
          <w:p w:rsidR="00F05075" w:rsidRPr="008A030C" w:rsidRDefault="00F05075" w:rsidP="00B70E00">
            <w:pPr>
              <w:spacing w:before="0"/>
              <w:jc w:val="center"/>
              <w:rPr>
                <w:sz w:val="24"/>
                <w:szCs w:val="24"/>
              </w:rPr>
            </w:pPr>
            <w:r>
              <w:rPr>
                <w:sz w:val="24"/>
                <w:szCs w:val="24"/>
              </w:rPr>
              <w:t>X</w:t>
            </w:r>
          </w:p>
        </w:tc>
        <w:tc>
          <w:tcPr>
            <w:tcW w:w="900" w:type="dxa"/>
            <w:vAlign w:val="center"/>
          </w:tcPr>
          <w:p w:rsidR="00F05075" w:rsidRPr="008A030C" w:rsidRDefault="00F05075" w:rsidP="00B70E00">
            <w:pPr>
              <w:spacing w:before="0"/>
              <w:jc w:val="center"/>
              <w:rPr>
                <w:sz w:val="24"/>
                <w:szCs w:val="24"/>
              </w:rPr>
            </w:pPr>
          </w:p>
        </w:tc>
        <w:tc>
          <w:tcPr>
            <w:tcW w:w="1255" w:type="dxa"/>
            <w:vAlign w:val="center"/>
          </w:tcPr>
          <w:p w:rsidR="00F05075" w:rsidRPr="008A030C" w:rsidRDefault="00F05075" w:rsidP="00B70E00">
            <w:pPr>
              <w:spacing w:before="0"/>
              <w:jc w:val="center"/>
              <w:rPr>
                <w:sz w:val="24"/>
                <w:szCs w:val="24"/>
              </w:rPr>
            </w:pPr>
          </w:p>
        </w:tc>
      </w:tr>
      <w:tr w:rsidR="00F05075" w:rsidRPr="008A030C" w:rsidTr="00B70E00">
        <w:tc>
          <w:tcPr>
            <w:tcW w:w="2294" w:type="dxa"/>
          </w:tcPr>
          <w:p w:rsidR="00F05075" w:rsidRPr="00AC7D37" w:rsidRDefault="00F05075" w:rsidP="00B70E00">
            <w:pPr>
              <w:spacing w:before="0"/>
              <w:jc w:val="center"/>
              <w:rPr>
                <w:b/>
                <w:sz w:val="24"/>
                <w:szCs w:val="24"/>
              </w:rPr>
            </w:pPr>
          </w:p>
        </w:tc>
        <w:tc>
          <w:tcPr>
            <w:tcW w:w="3600" w:type="dxa"/>
          </w:tcPr>
          <w:p w:rsidR="00F05075" w:rsidRPr="008A030C" w:rsidRDefault="00F05075" w:rsidP="00B70E00">
            <w:pPr>
              <w:spacing w:before="0"/>
              <w:rPr>
                <w:sz w:val="24"/>
                <w:szCs w:val="24"/>
              </w:rPr>
            </w:pPr>
          </w:p>
        </w:tc>
        <w:tc>
          <w:tcPr>
            <w:tcW w:w="1260" w:type="dxa"/>
            <w:vAlign w:val="center"/>
          </w:tcPr>
          <w:p w:rsidR="00F05075" w:rsidRPr="008A030C" w:rsidRDefault="00F05075" w:rsidP="00B70E00">
            <w:pPr>
              <w:spacing w:before="0"/>
              <w:jc w:val="center"/>
              <w:rPr>
                <w:sz w:val="24"/>
                <w:szCs w:val="24"/>
              </w:rPr>
            </w:pPr>
          </w:p>
        </w:tc>
        <w:tc>
          <w:tcPr>
            <w:tcW w:w="900" w:type="dxa"/>
            <w:vAlign w:val="center"/>
          </w:tcPr>
          <w:p w:rsidR="00F05075" w:rsidRPr="008A030C" w:rsidRDefault="00F05075" w:rsidP="00B70E00">
            <w:pPr>
              <w:spacing w:before="0"/>
              <w:jc w:val="center"/>
              <w:rPr>
                <w:sz w:val="24"/>
                <w:szCs w:val="24"/>
              </w:rPr>
            </w:pPr>
          </w:p>
        </w:tc>
        <w:tc>
          <w:tcPr>
            <w:tcW w:w="1255" w:type="dxa"/>
            <w:vAlign w:val="center"/>
          </w:tcPr>
          <w:p w:rsidR="00F05075" w:rsidRPr="008A030C" w:rsidRDefault="00F05075" w:rsidP="00B70E00">
            <w:pPr>
              <w:spacing w:before="0"/>
              <w:jc w:val="center"/>
              <w:rPr>
                <w:sz w:val="24"/>
                <w:szCs w:val="24"/>
              </w:rPr>
            </w:pPr>
          </w:p>
        </w:tc>
      </w:tr>
    </w:tbl>
    <w:p w:rsidR="00623D45" w:rsidRDefault="00623D45" w:rsidP="00FE0311">
      <w:pPr>
        <w:spacing w:after="0" w:line="240" w:lineRule="auto"/>
        <w:jc w:val="center"/>
        <w:rPr>
          <w:b/>
          <w:sz w:val="28"/>
          <w:szCs w:val="28"/>
        </w:rPr>
      </w:pPr>
    </w:p>
    <w:p w:rsidR="00FE0311" w:rsidRDefault="00FE0311" w:rsidP="00FE0311">
      <w:pPr>
        <w:spacing w:after="0" w:line="240" w:lineRule="auto"/>
        <w:jc w:val="center"/>
        <w:rPr>
          <w:b/>
          <w:sz w:val="28"/>
          <w:szCs w:val="28"/>
        </w:rPr>
      </w:pPr>
      <w:r>
        <w:rPr>
          <w:b/>
          <w:sz w:val="28"/>
          <w:szCs w:val="28"/>
        </w:rPr>
        <w:t>Appendix E</w:t>
      </w:r>
    </w:p>
    <w:p w:rsidR="00FE0311" w:rsidRDefault="00FE0311" w:rsidP="00FE0311">
      <w:pPr>
        <w:spacing w:after="0" w:line="240" w:lineRule="auto"/>
        <w:jc w:val="center"/>
        <w:rPr>
          <w:b/>
          <w:caps/>
          <w:sz w:val="28"/>
          <w:szCs w:val="28"/>
        </w:rPr>
      </w:pPr>
      <w:r>
        <w:rPr>
          <w:b/>
          <w:caps/>
          <w:sz w:val="28"/>
          <w:szCs w:val="28"/>
        </w:rPr>
        <w:t>Partners</w:t>
      </w:r>
    </w:p>
    <w:tbl>
      <w:tblPr>
        <w:tblStyle w:val="TableGrid"/>
        <w:tblW w:w="0" w:type="auto"/>
        <w:tblLook w:val="04A0" w:firstRow="1" w:lastRow="0" w:firstColumn="1" w:lastColumn="0" w:noHBand="0" w:noVBand="1"/>
      </w:tblPr>
      <w:tblGrid>
        <w:gridCol w:w="2927"/>
        <w:gridCol w:w="9"/>
        <w:gridCol w:w="14"/>
        <w:gridCol w:w="3310"/>
        <w:gridCol w:w="9"/>
        <w:gridCol w:w="949"/>
        <w:gridCol w:w="1185"/>
      </w:tblGrid>
      <w:tr w:rsidR="00FE0311" w:rsidRPr="00B83573" w:rsidTr="000615D4">
        <w:tc>
          <w:tcPr>
            <w:tcW w:w="2927" w:type="dxa"/>
            <w:vAlign w:val="center"/>
          </w:tcPr>
          <w:p w:rsidR="00FE0311" w:rsidRPr="00A166E5" w:rsidRDefault="00FE0311" w:rsidP="000615D4">
            <w:pPr>
              <w:spacing w:before="0"/>
              <w:jc w:val="center"/>
              <w:rPr>
                <w:b/>
                <w:sz w:val="24"/>
                <w:szCs w:val="24"/>
              </w:rPr>
            </w:pPr>
            <w:r w:rsidRPr="00A166E5">
              <w:rPr>
                <w:b/>
                <w:sz w:val="24"/>
                <w:szCs w:val="24"/>
              </w:rPr>
              <w:t>Partner Agency</w:t>
            </w:r>
          </w:p>
        </w:tc>
        <w:tc>
          <w:tcPr>
            <w:tcW w:w="3333" w:type="dxa"/>
            <w:gridSpan w:val="3"/>
            <w:vAlign w:val="center"/>
          </w:tcPr>
          <w:p w:rsidR="00FE0311" w:rsidRPr="00A166E5" w:rsidRDefault="00FE0311" w:rsidP="000615D4">
            <w:pPr>
              <w:spacing w:before="0"/>
              <w:jc w:val="center"/>
              <w:rPr>
                <w:b/>
                <w:sz w:val="24"/>
                <w:szCs w:val="24"/>
              </w:rPr>
            </w:pPr>
            <w:r w:rsidRPr="00A166E5">
              <w:rPr>
                <w:b/>
                <w:sz w:val="24"/>
                <w:szCs w:val="24"/>
              </w:rPr>
              <w:t>Purpose</w:t>
            </w:r>
          </w:p>
        </w:tc>
        <w:tc>
          <w:tcPr>
            <w:tcW w:w="958" w:type="dxa"/>
            <w:gridSpan w:val="2"/>
            <w:vAlign w:val="center"/>
          </w:tcPr>
          <w:p w:rsidR="00FE0311" w:rsidRPr="00A166E5" w:rsidRDefault="00FE0311" w:rsidP="000615D4">
            <w:pPr>
              <w:spacing w:before="0"/>
              <w:jc w:val="center"/>
              <w:rPr>
                <w:b/>
                <w:sz w:val="24"/>
                <w:szCs w:val="24"/>
              </w:rPr>
            </w:pPr>
            <w:r>
              <w:rPr>
                <w:b/>
                <w:sz w:val="24"/>
                <w:szCs w:val="24"/>
              </w:rPr>
              <w:t>Work force</w:t>
            </w:r>
          </w:p>
        </w:tc>
        <w:tc>
          <w:tcPr>
            <w:tcW w:w="1185" w:type="dxa"/>
            <w:vAlign w:val="center"/>
          </w:tcPr>
          <w:p w:rsidR="00FE0311" w:rsidRPr="00A166E5" w:rsidRDefault="00FE0311" w:rsidP="000615D4">
            <w:pPr>
              <w:spacing w:before="0"/>
              <w:jc w:val="center"/>
              <w:rPr>
                <w:b/>
                <w:sz w:val="24"/>
                <w:szCs w:val="24"/>
              </w:rPr>
            </w:pPr>
            <w:r>
              <w:rPr>
                <w:b/>
                <w:sz w:val="24"/>
                <w:szCs w:val="24"/>
              </w:rPr>
              <w:t>Comm Outreach</w:t>
            </w:r>
          </w:p>
        </w:tc>
      </w:tr>
      <w:tr w:rsidR="00FE0311" w:rsidRPr="00A166E5" w:rsidTr="000615D4">
        <w:tc>
          <w:tcPr>
            <w:tcW w:w="2927" w:type="dxa"/>
          </w:tcPr>
          <w:p w:rsidR="00FE0311" w:rsidRPr="00A166E5" w:rsidRDefault="00FE0311" w:rsidP="00FE0311">
            <w:pPr>
              <w:spacing w:before="0"/>
              <w:rPr>
                <w:sz w:val="24"/>
                <w:szCs w:val="24"/>
              </w:rPr>
            </w:pPr>
            <w:r>
              <w:rPr>
                <w:sz w:val="24"/>
                <w:szCs w:val="24"/>
              </w:rPr>
              <w:t>Education Coalition</w:t>
            </w:r>
          </w:p>
        </w:tc>
        <w:tc>
          <w:tcPr>
            <w:tcW w:w="3333" w:type="dxa"/>
            <w:gridSpan w:val="3"/>
          </w:tcPr>
          <w:p w:rsidR="00FE0311" w:rsidRPr="00A166E5" w:rsidRDefault="00FE0311" w:rsidP="000615D4">
            <w:pPr>
              <w:spacing w:before="0"/>
              <w:rPr>
                <w:sz w:val="24"/>
                <w:szCs w:val="24"/>
              </w:rPr>
            </w:pPr>
            <w:r w:rsidRPr="00A166E5">
              <w:rPr>
                <w:sz w:val="24"/>
                <w:szCs w:val="24"/>
              </w:rPr>
              <w:t>To p</w:t>
            </w:r>
            <w:r>
              <w:rPr>
                <w:sz w:val="24"/>
                <w:szCs w:val="24"/>
              </w:rPr>
              <w:t>rovide perspective and direction</w:t>
            </w:r>
            <w:r w:rsidRPr="00A166E5">
              <w:rPr>
                <w:sz w:val="24"/>
                <w:szCs w:val="24"/>
              </w:rPr>
              <w:t xml:space="preserve"> to the work of the Coalition</w:t>
            </w:r>
          </w:p>
        </w:tc>
        <w:tc>
          <w:tcPr>
            <w:tcW w:w="958" w:type="dxa"/>
            <w:gridSpan w:val="2"/>
            <w:vAlign w:val="center"/>
          </w:tcPr>
          <w:p w:rsidR="00FE0311" w:rsidRPr="00A166E5" w:rsidRDefault="00FE0311" w:rsidP="000615D4">
            <w:pPr>
              <w:spacing w:before="0"/>
              <w:jc w:val="center"/>
              <w:rPr>
                <w:sz w:val="24"/>
                <w:szCs w:val="24"/>
              </w:rPr>
            </w:pPr>
          </w:p>
        </w:tc>
        <w:tc>
          <w:tcPr>
            <w:tcW w:w="1185" w:type="dxa"/>
            <w:vAlign w:val="center"/>
          </w:tcPr>
          <w:p w:rsidR="00FE0311" w:rsidRPr="00A166E5" w:rsidRDefault="00FE0311" w:rsidP="000615D4">
            <w:pPr>
              <w:spacing w:before="0"/>
              <w:jc w:val="center"/>
              <w:rPr>
                <w:sz w:val="24"/>
                <w:szCs w:val="24"/>
              </w:rPr>
            </w:pPr>
            <w:r>
              <w:rPr>
                <w:sz w:val="24"/>
                <w:szCs w:val="24"/>
              </w:rPr>
              <w:t>X</w:t>
            </w:r>
          </w:p>
        </w:tc>
      </w:tr>
      <w:tr w:rsidR="00FE0311" w:rsidRPr="00A166E5" w:rsidTr="000615D4">
        <w:tc>
          <w:tcPr>
            <w:tcW w:w="2927" w:type="dxa"/>
          </w:tcPr>
          <w:p w:rsidR="00FE0311" w:rsidRPr="00A166E5" w:rsidRDefault="00FE0311" w:rsidP="000615D4">
            <w:pPr>
              <w:spacing w:before="0"/>
              <w:rPr>
                <w:sz w:val="24"/>
                <w:szCs w:val="24"/>
              </w:rPr>
            </w:pPr>
            <w:r w:rsidRPr="00A166E5">
              <w:rPr>
                <w:sz w:val="24"/>
                <w:szCs w:val="24"/>
              </w:rPr>
              <w:t>Local Workforce Investment Board</w:t>
            </w:r>
          </w:p>
        </w:tc>
        <w:tc>
          <w:tcPr>
            <w:tcW w:w="3333" w:type="dxa"/>
            <w:gridSpan w:val="3"/>
          </w:tcPr>
          <w:p w:rsidR="00FE0311" w:rsidRPr="00A166E5" w:rsidRDefault="00FE0311" w:rsidP="000615D4">
            <w:pPr>
              <w:spacing w:before="0"/>
              <w:rPr>
                <w:sz w:val="24"/>
                <w:szCs w:val="24"/>
              </w:rPr>
            </w:pPr>
            <w:r w:rsidRPr="00A166E5">
              <w:rPr>
                <w:sz w:val="24"/>
                <w:szCs w:val="24"/>
              </w:rPr>
              <w:t>Direction and vision for local workforce initiatives</w:t>
            </w:r>
          </w:p>
        </w:tc>
        <w:tc>
          <w:tcPr>
            <w:tcW w:w="958" w:type="dxa"/>
            <w:gridSpan w:val="2"/>
            <w:vAlign w:val="center"/>
          </w:tcPr>
          <w:p w:rsidR="00FE0311" w:rsidRPr="00A166E5" w:rsidRDefault="00FE0311" w:rsidP="000615D4">
            <w:pPr>
              <w:spacing w:before="0"/>
              <w:jc w:val="center"/>
              <w:rPr>
                <w:sz w:val="24"/>
                <w:szCs w:val="24"/>
              </w:rPr>
            </w:pPr>
            <w:r>
              <w:rPr>
                <w:sz w:val="24"/>
                <w:szCs w:val="24"/>
              </w:rPr>
              <w:t>X</w:t>
            </w:r>
          </w:p>
        </w:tc>
        <w:tc>
          <w:tcPr>
            <w:tcW w:w="1185" w:type="dxa"/>
            <w:vAlign w:val="center"/>
          </w:tcPr>
          <w:p w:rsidR="00FE0311" w:rsidRPr="00A166E5" w:rsidRDefault="00FE0311" w:rsidP="000615D4">
            <w:pPr>
              <w:spacing w:before="0"/>
              <w:jc w:val="center"/>
              <w:rPr>
                <w:sz w:val="24"/>
                <w:szCs w:val="24"/>
              </w:rPr>
            </w:pPr>
          </w:p>
        </w:tc>
      </w:tr>
      <w:tr w:rsidR="00FE0311" w:rsidRPr="00A166E5" w:rsidTr="000615D4">
        <w:tc>
          <w:tcPr>
            <w:tcW w:w="2927" w:type="dxa"/>
          </w:tcPr>
          <w:p w:rsidR="00FE0311" w:rsidRPr="00A166E5" w:rsidRDefault="00FE0311" w:rsidP="000615D4">
            <w:pPr>
              <w:spacing w:before="0"/>
              <w:rPr>
                <w:sz w:val="24"/>
                <w:szCs w:val="24"/>
              </w:rPr>
            </w:pPr>
            <w:r w:rsidRPr="00A166E5">
              <w:rPr>
                <w:sz w:val="24"/>
                <w:szCs w:val="24"/>
              </w:rPr>
              <w:t>ADM</w:t>
            </w:r>
          </w:p>
        </w:tc>
        <w:tc>
          <w:tcPr>
            <w:tcW w:w="3333" w:type="dxa"/>
            <w:gridSpan w:val="3"/>
          </w:tcPr>
          <w:p w:rsidR="00FE0311" w:rsidRPr="00A166E5" w:rsidRDefault="00FE0311" w:rsidP="000615D4">
            <w:pPr>
              <w:spacing w:before="0"/>
              <w:rPr>
                <w:sz w:val="24"/>
                <w:szCs w:val="24"/>
              </w:rPr>
            </w:pPr>
            <w:r w:rsidRPr="00A166E5">
              <w:rPr>
                <w:sz w:val="24"/>
                <w:szCs w:val="24"/>
              </w:rPr>
              <w:t>Skilled Trades career pathways</w:t>
            </w:r>
          </w:p>
        </w:tc>
        <w:tc>
          <w:tcPr>
            <w:tcW w:w="958" w:type="dxa"/>
            <w:gridSpan w:val="2"/>
            <w:vAlign w:val="center"/>
          </w:tcPr>
          <w:p w:rsidR="00FE0311" w:rsidRPr="00A166E5" w:rsidRDefault="00FE0311" w:rsidP="000615D4">
            <w:pPr>
              <w:spacing w:before="0"/>
              <w:jc w:val="center"/>
              <w:rPr>
                <w:sz w:val="24"/>
                <w:szCs w:val="24"/>
              </w:rPr>
            </w:pPr>
            <w:r>
              <w:rPr>
                <w:sz w:val="24"/>
                <w:szCs w:val="24"/>
              </w:rPr>
              <w:t>X</w:t>
            </w:r>
          </w:p>
        </w:tc>
        <w:tc>
          <w:tcPr>
            <w:tcW w:w="1185" w:type="dxa"/>
            <w:vAlign w:val="center"/>
          </w:tcPr>
          <w:p w:rsidR="00FE0311" w:rsidRPr="00A166E5" w:rsidRDefault="00FE0311" w:rsidP="000615D4">
            <w:pPr>
              <w:spacing w:before="0"/>
              <w:jc w:val="center"/>
              <w:rPr>
                <w:sz w:val="24"/>
                <w:szCs w:val="24"/>
              </w:rPr>
            </w:pPr>
          </w:p>
        </w:tc>
      </w:tr>
      <w:tr w:rsidR="00FE0311" w:rsidRPr="00A166E5" w:rsidTr="000615D4">
        <w:tc>
          <w:tcPr>
            <w:tcW w:w="2927" w:type="dxa"/>
          </w:tcPr>
          <w:p w:rsidR="00FE0311" w:rsidRPr="00A166E5" w:rsidRDefault="00FE0311" w:rsidP="000615D4">
            <w:pPr>
              <w:spacing w:before="0"/>
              <w:rPr>
                <w:sz w:val="24"/>
                <w:szCs w:val="24"/>
              </w:rPr>
            </w:pPr>
            <w:r w:rsidRPr="00A166E5">
              <w:rPr>
                <w:sz w:val="24"/>
                <w:szCs w:val="24"/>
              </w:rPr>
              <w:t>Regional WIOA Committee</w:t>
            </w:r>
          </w:p>
        </w:tc>
        <w:tc>
          <w:tcPr>
            <w:tcW w:w="3333" w:type="dxa"/>
            <w:gridSpan w:val="3"/>
          </w:tcPr>
          <w:p w:rsidR="00FE0311" w:rsidRPr="00A166E5" w:rsidRDefault="00FE0311" w:rsidP="000615D4">
            <w:pPr>
              <w:spacing w:before="0"/>
              <w:rPr>
                <w:sz w:val="24"/>
                <w:szCs w:val="24"/>
              </w:rPr>
            </w:pPr>
            <w:r w:rsidRPr="00A166E5">
              <w:rPr>
                <w:sz w:val="24"/>
                <w:szCs w:val="24"/>
              </w:rPr>
              <w:t>Planning for regional roll out of WIOA</w:t>
            </w:r>
          </w:p>
        </w:tc>
        <w:tc>
          <w:tcPr>
            <w:tcW w:w="958" w:type="dxa"/>
            <w:gridSpan w:val="2"/>
            <w:vAlign w:val="center"/>
          </w:tcPr>
          <w:p w:rsidR="00FE0311" w:rsidRPr="00A166E5" w:rsidRDefault="00FE0311" w:rsidP="000615D4">
            <w:pPr>
              <w:spacing w:before="0"/>
              <w:jc w:val="center"/>
              <w:rPr>
                <w:sz w:val="24"/>
                <w:szCs w:val="24"/>
              </w:rPr>
            </w:pPr>
            <w:r>
              <w:rPr>
                <w:sz w:val="24"/>
                <w:szCs w:val="24"/>
              </w:rPr>
              <w:t>X</w:t>
            </w:r>
          </w:p>
        </w:tc>
        <w:tc>
          <w:tcPr>
            <w:tcW w:w="1185" w:type="dxa"/>
            <w:vAlign w:val="center"/>
          </w:tcPr>
          <w:p w:rsidR="00FE0311" w:rsidRPr="00A166E5" w:rsidRDefault="00FE0311" w:rsidP="000615D4">
            <w:pPr>
              <w:spacing w:before="0"/>
              <w:jc w:val="center"/>
              <w:rPr>
                <w:sz w:val="24"/>
                <w:szCs w:val="24"/>
              </w:rPr>
            </w:pPr>
          </w:p>
        </w:tc>
      </w:tr>
      <w:tr w:rsidR="00FE0311" w:rsidRPr="00A166E5" w:rsidTr="000615D4">
        <w:tc>
          <w:tcPr>
            <w:tcW w:w="2927" w:type="dxa"/>
          </w:tcPr>
          <w:p w:rsidR="00FE0311" w:rsidRPr="00A166E5" w:rsidRDefault="00FE0311" w:rsidP="000615D4">
            <w:pPr>
              <w:spacing w:before="0"/>
              <w:rPr>
                <w:sz w:val="24"/>
                <w:szCs w:val="24"/>
              </w:rPr>
            </w:pPr>
            <w:r w:rsidRPr="00A166E5">
              <w:rPr>
                <w:sz w:val="24"/>
                <w:szCs w:val="24"/>
              </w:rPr>
              <w:t>Society of Human Resource Managers</w:t>
            </w:r>
            <w:r>
              <w:rPr>
                <w:sz w:val="24"/>
                <w:szCs w:val="24"/>
              </w:rPr>
              <w:t xml:space="preserve"> (SHRM)</w:t>
            </w:r>
          </w:p>
        </w:tc>
        <w:tc>
          <w:tcPr>
            <w:tcW w:w="3333" w:type="dxa"/>
            <w:gridSpan w:val="3"/>
          </w:tcPr>
          <w:p w:rsidR="00FE0311" w:rsidRPr="00A166E5" w:rsidRDefault="00FE0311" w:rsidP="000615D4">
            <w:pPr>
              <w:spacing w:before="0"/>
              <w:rPr>
                <w:sz w:val="24"/>
                <w:szCs w:val="24"/>
              </w:rPr>
            </w:pPr>
            <w:r w:rsidRPr="00A166E5">
              <w:rPr>
                <w:sz w:val="24"/>
                <w:szCs w:val="24"/>
              </w:rPr>
              <w:t>Networking/training with local HR staff</w:t>
            </w:r>
          </w:p>
        </w:tc>
        <w:tc>
          <w:tcPr>
            <w:tcW w:w="958" w:type="dxa"/>
            <w:gridSpan w:val="2"/>
            <w:vAlign w:val="center"/>
          </w:tcPr>
          <w:p w:rsidR="00FE0311" w:rsidRPr="00A166E5" w:rsidRDefault="00FE0311" w:rsidP="000615D4">
            <w:pPr>
              <w:spacing w:before="0"/>
              <w:jc w:val="center"/>
              <w:rPr>
                <w:sz w:val="24"/>
                <w:szCs w:val="24"/>
              </w:rPr>
            </w:pPr>
            <w:r>
              <w:rPr>
                <w:sz w:val="24"/>
                <w:szCs w:val="24"/>
              </w:rPr>
              <w:t>X</w:t>
            </w:r>
          </w:p>
        </w:tc>
        <w:tc>
          <w:tcPr>
            <w:tcW w:w="1185" w:type="dxa"/>
            <w:vAlign w:val="center"/>
          </w:tcPr>
          <w:p w:rsidR="00FE0311" w:rsidRPr="00A166E5" w:rsidRDefault="00FE0311" w:rsidP="000615D4">
            <w:pPr>
              <w:spacing w:before="0"/>
              <w:jc w:val="center"/>
              <w:rPr>
                <w:sz w:val="24"/>
                <w:szCs w:val="24"/>
              </w:rPr>
            </w:pPr>
          </w:p>
        </w:tc>
      </w:tr>
      <w:tr w:rsidR="00FE0311" w:rsidRPr="00A166E5" w:rsidTr="000615D4">
        <w:tc>
          <w:tcPr>
            <w:tcW w:w="2927" w:type="dxa"/>
          </w:tcPr>
          <w:p w:rsidR="00FE0311" w:rsidRPr="00A166E5" w:rsidRDefault="00FE0311" w:rsidP="000615D4">
            <w:pPr>
              <w:spacing w:before="0"/>
              <w:rPr>
                <w:sz w:val="24"/>
                <w:szCs w:val="24"/>
              </w:rPr>
            </w:pPr>
            <w:r w:rsidRPr="00A166E5">
              <w:rPr>
                <w:sz w:val="24"/>
                <w:szCs w:val="24"/>
              </w:rPr>
              <w:t>Decatur Public Schools</w:t>
            </w:r>
          </w:p>
        </w:tc>
        <w:tc>
          <w:tcPr>
            <w:tcW w:w="3333" w:type="dxa"/>
            <w:gridSpan w:val="3"/>
          </w:tcPr>
          <w:p w:rsidR="00FE0311" w:rsidRPr="00A166E5" w:rsidRDefault="00FE0311" w:rsidP="004E29BD">
            <w:pPr>
              <w:spacing w:before="0"/>
              <w:rPr>
                <w:sz w:val="24"/>
                <w:szCs w:val="24"/>
              </w:rPr>
            </w:pPr>
            <w:r w:rsidRPr="00A166E5">
              <w:rPr>
                <w:sz w:val="24"/>
                <w:szCs w:val="24"/>
              </w:rPr>
              <w:t>Summer camp collaboration</w:t>
            </w:r>
            <w:r w:rsidR="004E29BD">
              <w:rPr>
                <w:sz w:val="24"/>
                <w:szCs w:val="24"/>
              </w:rPr>
              <w:t>, Workforce Trainings, and recruitment</w:t>
            </w:r>
          </w:p>
        </w:tc>
        <w:tc>
          <w:tcPr>
            <w:tcW w:w="958" w:type="dxa"/>
            <w:gridSpan w:val="2"/>
            <w:vAlign w:val="center"/>
          </w:tcPr>
          <w:p w:rsidR="00FE0311" w:rsidRPr="00A166E5" w:rsidRDefault="00FE0311" w:rsidP="000615D4">
            <w:pPr>
              <w:spacing w:before="0"/>
              <w:jc w:val="center"/>
              <w:rPr>
                <w:sz w:val="24"/>
                <w:szCs w:val="24"/>
              </w:rPr>
            </w:pPr>
          </w:p>
        </w:tc>
        <w:tc>
          <w:tcPr>
            <w:tcW w:w="1185" w:type="dxa"/>
            <w:vAlign w:val="center"/>
          </w:tcPr>
          <w:p w:rsidR="00FE0311" w:rsidRPr="00A166E5" w:rsidRDefault="00FE0311" w:rsidP="000615D4">
            <w:pPr>
              <w:spacing w:before="0"/>
              <w:jc w:val="center"/>
              <w:rPr>
                <w:sz w:val="24"/>
                <w:szCs w:val="24"/>
              </w:rPr>
            </w:pPr>
            <w:r>
              <w:rPr>
                <w:sz w:val="24"/>
                <w:szCs w:val="24"/>
              </w:rPr>
              <w:t>X</w:t>
            </w:r>
          </w:p>
        </w:tc>
      </w:tr>
      <w:tr w:rsidR="00FE0311" w:rsidRPr="00A166E5" w:rsidTr="000615D4">
        <w:tc>
          <w:tcPr>
            <w:tcW w:w="2927" w:type="dxa"/>
          </w:tcPr>
          <w:p w:rsidR="00FE0311" w:rsidRPr="00A166E5" w:rsidRDefault="00FE0311" w:rsidP="000615D4">
            <w:pPr>
              <w:spacing w:before="0"/>
              <w:rPr>
                <w:sz w:val="24"/>
                <w:szCs w:val="24"/>
              </w:rPr>
            </w:pPr>
            <w:r w:rsidRPr="00A166E5">
              <w:rPr>
                <w:sz w:val="24"/>
                <w:szCs w:val="24"/>
              </w:rPr>
              <w:t>WIOA Business Services Team</w:t>
            </w:r>
          </w:p>
        </w:tc>
        <w:tc>
          <w:tcPr>
            <w:tcW w:w="3333" w:type="dxa"/>
            <w:gridSpan w:val="3"/>
          </w:tcPr>
          <w:p w:rsidR="00FE0311" w:rsidRPr="00A166E5" w:rsidRDefault="00FE0311" w:rsidP="000615D4">
            <w:pPr>
              <w:spacing w:before="0"/>
              <w:rPr>
                <w:sz w:val="24"/>
                <w:szCs w:val="24"/>
              </w:rPr>
            </w:pPr>
            <w:r w:rsidRPr="00A166E5">
              <w:rPr>
                <w:sz w:val="24"/>
                <w:szCs w:val="24"/>
              </w:rPr>
              <w:t>Assess and address employers workforce needs</w:t>
            </w:r>
          </w:p>
        </w:tc>
        <w:tc>
          <w:tcPr>
            <w:tcW w:w="958" w:type="dxa"/>
            <w:gridSpan w:val="2"/>
            <w:vAlign w:val="center"/>
          </w:tcPr>
          <w:p w:rsidR="00FE0311" w:rsidRPr="00A166E5" w:rsidRDefault="00FE0311" w:rsidP="000615D4">
            <w:pPr>
              <w:spacing w:before="0"/>
              <w:jc w:val="center"/>
              <w:rPr>
                <w:sz w:val="24"/>
                <w:szCs w:val="24"/>
              </w:rPr>
            </w:pPr>
            <w:r>
              <w:rPr>
                <w:sz w:val="24"/>
                <w:szCs w:val="24"/>
              </w:rPr>
              <w:t>X</w:t>
            </w:r>
          </w:p>
        </w:tc>
        <w:tc>
          <w:tcPr>
            <w:tcW w:w="1185" w:type="dxa"/>
            <w:vAlign w:val="center"/>
          </w:tcPr>
          <w:p w:rsidR="00FE0311" w:rsidRPr="00A166E5" w:rsidRDefault="00FE0311" w:rsidP="000615D4">
            <w:pPr>
              <w:spacing w:before="0"/>
              <w:jc w:val="center"/>
              <w:rPr>
                <w:sz w:val="24"/>
                <w:szCs w:val="24"/>
              </w:rPr>
            </w:pPr>
          </w:p>
        </w:tc>
      </w:tr>
      <w:tr w:rsidR="00FE0311" w:rsidRPr="00A166E5" w:rsidTr="000615D4">
        <w:tc>
          <w:tcPr>
            <w:tcW w:w="2927" w:type="dxa"/>
          </w:tcPr>
          <w:p w:rsidR="00FE0311" w:rsidRPr="00A166E5" w:rsidRDefault="00FE0311" w:rsidP="00FE0311">
            <w:pPr>
              <w:spacing w:before="0"/>
              <w:rPr>
                <w:sz w:val="24"/>
                <w:szCs w:val="24"/>
              </w:rPr>
            </w:pPr>
            <w:r>
              <w:rPr>
                <w:sz w:val="24"/>
                <w:szCs w:val="24"/>
              </w:rPr>
              <w:t>Advisory meetings</w:t>
            </w:r>
          </w:p>
        </w:tc>
        <w:tc>
          <w:tcPr>
            <w:tcW w:w="3333" w:type="dxa"/>
            <w:gridSpan w:val="3"/>
          </w:tcPr>
          <w:p w:rsidR="00FE0311" w:rsidRPr="00A166E5" w:rsidRDefault="00FE0311" w:rsidP="000615D4">
            <w:pPr>
              <w:spacing w:before="0"/>
              <w:rPr>
                <w:sz w:val="24"/>
                <w:szCs w:val="24"/>
              </w:rPr>
            </w:pPr>
            <w:r w:rsidRPr="00A166E5">
              <w:rPr>
                <w:sz w:val="24"/>
                <w:szCs w:val="24"/>
              </w:rPr>
              <w:t>Employer input to improve training</w:t>
            </w:r>
          </w:p>
        </w:tc>
        <w:tc>
          <w:tcPr>
            <w:tcW w:w="958" w:type="dxa"/>
            <w:gridSpan w:val="2"/>
            <w:vAlign w:val="center"/>
          </w:tcPr>
          <w:p w:rsidR="00FE0311" w:rsidRPr="00A166E5" w:rsidRDefault="00FE0311" w:rsidP="000615D4">
            <w:pPr>
              <w:spacing w:before="0"/>
              <w:jc w:val="center"/>
              <w:rPr>
                <w:sz w:val="24"/>
                <w:szCs w:val="24"/>
              </w:rPr>
            </w:pPr>
            <w:r>
              <w:rPr>
                <w:sz w:val="24"/>
                <w:szCs w:val="24"/>
              </w:rPr>
              <w:t>X</w:t>
            </w:r>
          </w:p>
        </w:tc>
        <w:tc>
          <w:tcPr>
            <w:tcW w:w="1185" w:type="dxa"/>
            <w:vAlign w:val="center"/>
          </w:tcPr>
          <w:p w:rsidR="00FE0311" w:rsidRPr="00A166E5" w:rsidRDefault="00FE0311" w:rsidP="000615D4">
            <w:pPr>
              <w:spacing w:before="0"/>
              <w:jc w:val="center"/>
              <w:rPr>
                <w:sz w:val="24"/>
                <w:szCs w:val="24"/>
              </w:rPr>
            </w:pPr>
          </w:p>
        </w:tc>
      </w:tr>
      <w:tr w:rsidR="004E29BD" w:rsidRPr="00A166E5" w:rsidTr="000615D4">
        <w:tc>
          <w:tcPr>
            <w:tcW w:w="2927" w:type="dxa"/>
          </w:tcPr>
          <w:p w:rsidR="004E29BD" w:rsidRPr="00A166E5" w:rsidRDefault="004E29BD" w:rsidP="000615D4">
            <w:pPr>
              <w:spacing w:before="0"/>
              <w:rPr>
                <w:sz w:val="24"/>
                <w:szCs w:val="24"/>
              </w:rPr>
            </w:pPr>
            <w:r w:rsidRPr="00A166E5">
              <w:rPr>
                <w:sz w:val="24"/>
                <w:szCs w:val="24"/>
              </w:rPr>
              <w:t>Heartland Tech Academy</w:t>
            </w:r>
          </w:p>
        </w:tc>
        <w:tc>
          <w:tcPr>
            <w:tcW w:w="3333" w:type="dxa"/>
            <w:gridSpan w:val="3"/>
          </w:tcPr>
          <w:p w:rsidR="004E29BD" w:rsidRPr="00A166E5" w:rsidRDefault="004E29BD" w:rsidP="000615D4">
            <w:pPr>
              <w:spacing w:before="0"/>
              <w:rPr>
                <w:sz w:val="24"/>
                <w:szCs w:val="24"/>
              </w:rPr>
            </w:pPr>
            <w:r w:rsidRPr="00A166E5">
              <w:rPr>
                <w:sz w:val="24"/>
                <w:szCs w:val="24"/>
              </w:rPr>
              <w:t>Workforce programming for high school students</w:t>
            </w:r>
          </w:p>
        </w:tc>
        <w:tc>
          <w:tcPr>
            <w:tcW w:w="958" w:type="dxa"/>
            <w:gridSpan w:val="2"/>
            <w:vAlign w:val="center"/>
          </w:tcPr>
          <w:p w:rsidR="004E29BD" w:rsidRPr="00A166E5" w:rsidRDefault="004E29BD" w:rsidP="000615D4">
            <w:pPr>
              <w:spacing w:before="0"/>
              <w:jc w:val="center"/>
              <w:rPr>
                <w:sz w:val="24"/>
                <w:szCs w:val="24"/>
              </w:rPr>
            </w:pPr>
            <w:r>
              <w:rPr>
                <w:sz w:val="24"/>
                <w:szCs w:val="24"/>
              </w:rPr>
              <w:t>X</w:t>
            </w:r>
          </w:p>
        </w:tc>
        <w:tc>
          <w:tcPr>
            <w:tcW w:w="1185" w:type="dxa"/>
            <w:vAlign w:val="center"/>
          </w:tcPr>
          <w:p w:rsidR="004E29BD" w:rsidRPr="00A166E5" w:rsidRDefault="004E29BD" w:rsidP="000615D4">
            <w:pPr>
              <w:spacing w:before="0"/>
              <w:jc w:val="center"/>
              <w:rPr>
                <w:sz w:val="24"/>
                <w:szCs w:val="24"/>
              </w:rPr>
            </w:pPr>
          </w:p>
        </w:tc>
      </w:tr>
      <w:tr w:rsidR="004E29BD" w:rsidRPr="00A166E5" w:rsidTr="000615D4">
        <w:tc>
          <w:tcPr>
            <w:tcW w:w="2927" w:type="dxa"/>
          </w:tcPr>
          <w:p w:rsidR="004E29BD" w:rsidRPr="00A166E5" w:rsidRDefault="004E29BD" w:rsidP="000615D4">
            <w:pPr>
              <w:spacing w:before="0"/>
              <w:rPr>
                <w:sz w:val="24"/>
                <w:szCs w:val="24"/>
              </w:rPr>
            </w:pPr>
            <w:r>
              <w:rPr>
                <w:sz w:val="24"/>
                <w:szCs w:val="24"/>
              </w:rPr>
              <w:t>Economic Development Corporation</w:t>
            </w:r>
          </w:p>
        </w:tc>
        <w:tc>
          <w:tcPr>
            <w:tcW w:w="3333" w:type="dxa"/>
            <w:gridSpan w:val="3"/>
          </w:tcPr>
          <w:p w:rsidR="004E29BD" w:rsidRPr="00A166E5" w:rsidRDefault="004E29BD" w:rsidP="000615D4">
            <w:pPr>
              <w:spacing w:before="0"/>
              <w:rPr>
                <w:sz w:val="24"/>
                <w:szCs w:val="24"/>
              </w:rPr>
            </w:pPr>
            <w:r w:rsidRPr="00A166E5">
              <w:rPr>
                <w:sz w:val="24"/>
                <w:szCs w:val="24"/>
              </w:rPr>
              <w:t xml:space="preserve">Workforce </w:t>
            </w:r>
            <w:r>
              <w:rPr>
                <w:sz w:val="24"/>
                <w:szCs w:val="24"/>
              </w:rPr>
              <w:t xml:space="preserve">training for existing or </w:t>
            </w:r>
            <w:r w:rsidRPr="00A166E5">
              <w:rPr>
                <w:sz w:val="24"/>
                <w:szCs w:val="24"/>
              </w:rPr>
              <w:t>new business</w:t>
            </w:r>
          </w:p>
        </w:tc>
        <w:tc>
          <w:tcPr>
            <w:tcW w:w="958" w:type="dxa"/>
            <w:gridSpan w:val="2"/>
            <w:vAlign w:val="center"/>
          </w:tcPr>
          <w:p w:rsidR="004E29BD" w:rsidRPr="00A166E5" w:rsidRDefault="004E29BD" w:rsidP="000615D4">
            <w:pPr>
              <w:spacing w:before="0"/>
              <w:jc w:val="center"/>
              <w:rPr>
                <w:sz w:val="24"/>
                <w:szCs w:val="24"/>
              </w:rPr>
            </w:pPr>
            <w:r>
              <w:rPr>
                <w:sz w:val="24"/>
                <w:szCs w:val="24"/>
              </w:rPr>
              <w:t>X</w:t>
            </w:r>
          </w:p>
        </w:tc>
        <w:tc>
          <w:tcPr>
            <w:tcW w:w="1185" w:type="dxa"/>
            <w:vAlign w:val="center"/>
          </w:tcPr>
          <w:p w:rsidR="004E29BD" w:rsidRPr="00A166E5" w:rsidRDefault="004E29BD" w:rsidP="000615D4">
            <w:pPr>
              <w:spacing w:before="0"/>
              <w:jc w:val="center"/>
              <w:rPr>
                <w:sz w:val="24"/>
                <w:szCs w:val="24"/>
              </w:rPr>
            </w:pPr>
          </w:p>
        </w:tc>
      </w:tr>
      <w:tr w:rsidR="004E29BD" w:rsidRPr="00A166E5" w:rsidTr="000615D4">
        <w:tc>
          <w:tcPr>
            <w:tcW w:w="2927" w:type="dxa"/>
          </w:tcPr>
          <w:p w:rsidR="004E29BD" w:rsidRPr="00A166E5" w:rsidRDefault="004E29BD" w:rsidP="000615D4">
            <w:pPr>
              <w:spacing w:before="0"/>
              <w:rPr>
                <w:sz w:val="24"/>
                <w:szCs w:val="24"/>
              </w:rPr>
            </w:pPr>
            <w:r w:rsidRPr="00A166E5">
              <w:rPr>
                <w:sz w:val="24"/>
                <w:szCs w:val="24"/>
              </w:rPr>
              <w:t>Chamber of Commerce</w:t>
            </w:r>
          </w:p>
        </w:tc>
        <w:tc>
          <w:tcPr>
            <w:tcW w:w="3333" w:type="dxa"/>
            <w:gridSpan w:val="3"/>
          </w:tcPr>
          <w:p w:rsidR="004E29BD" w:rsidRPr="00A166E5" w:rsidRDefault="004E29BD" w:rsidP="000615D4">
            <w:pPr>
              <w:spacing w:before="0"/>
              <w:rPr>
                <w:sz w:val="24"/>
                <w:szCs w:val="24"/>
              </w:rPr>
            </w:pPr>
            <w:r w:rsidRPr="00A166E5">
              <w:rPr>
                <w:sz w:val="24"/>
                <w:szCs w:val="24"/>
              </w:rPr>
              <w:t>Workforce training needs</w:t>
            </w:r>
          </w:p>
        </w:tc>
        <w:tc>
          <w:tcPr>
            <w:tcW w:w="958" w:type="dxa"/>
            <w:gridSpan w:val="2"/>
            <w:vAlign w:val="center"/>
          </w:tcPr>
          <w:p w:rsidR="004E29BD" w:rsidRPr="00A166E5" w:rsidRDefault="004E29BD" w:rsidP="000615D4">
            <w:pPr>
              <w:spacing w:before="0"/>
              <w:jc w:val="center"/>
              <w:rPr>
                <w:sz w:val="24"/>
                <w:szCs w:val="24"/>
              </w:rPr>
            </w:pPr>
            <w:r>
              <w:rPr>
                <w:sz w:val="24"/>
                <w:szCs w:val="24"/>
              </w:rPr>
              <w:t>X</w:t>
            </w:r>
          </w:p>
        </w:tc>
        <w:tc>
          <w:tcPr>
            <w:tcW w:w="1185" w:type="dxa"/>
            <w:vAlign w:val="center"/>
          </w:tcPr>
          <w:p w:rsidR="004E29BD" w:rsidRPr="00A166E5" w:rsidRDefault="004E29BD" w:rsidP="000615D4">
            <w:pPr>
              <w:spacing w:before="0"/>
              <w:jc w:val="center"/>
              <w:rPr>
                <w:sz w:val="24"/>
                <w:szCs w:val="24"/>
              </w:rPr>
            </w:pPr>
          </w:p>
        </w:tc>
      </w:tr>
      <w:tr w:rsidR="004E29BD" w:rsidRPr="00A166E5" w:rsidTr="000615D4">
        <w:tc>
          <w:tcPr>
            <w:tcW w:w="2927" w:type="dxa"/>
          </w:tcPr>
          <w:p w:rsidR="004E29BD" w:rsidRPr="00A166E5" w:rsidRDefault="004E29BD" w:rsidP="000615D4">
            <w:pPr>
              <w:spacing w:before="0"/>
              <w:rPr>
                <w:sz w:val="24"/>
                <w:szCs w:val="24"/>
              </w:rPr>
            </w:pPr>
            <w:r>
              <w:rPr>
                <w:sz w:val="24"/>
                <w:szCs w:val="24"/>
              </w:rPr>
              <w:t>National Safety Education Center (OSHA)</w:t>
            </w:r>
          </w:p>
        </w:tc>
        <w:tc>
          <w:tcPr>
            <w:tcW w:w="3333" w:type="dxa"/>
            <w:gridSpan w:val="3"/>
          </w:tcPr>
          <w:p w:rsidR="004E29BD" w:rsidRPr="00A166E5" w:rsidRDefault="004E29BD" w:rsidP="000615D4">
            <w:pPr>
              <w:spacing w:before="0"/>
              <w:rPr>
                <w:sz w:val="24"/>
                <w:szCs w:val="24"/>
              </w:rPr>
            </w:pPr>
            <w:r>
              <w:rPr>
                <w:color w:val="000000"/>
                <w:sz w:val="24"/>
                <w:szCs w:val="20"/>
                <w:shd w:val="clear" w:color="auto" w:fill="FFFFFF"/>
              </w:rPr>
              <w:t>D</w:t>
            </w:r>
            <w:r w:rsidRPr="00FE0311">
              <w:rPr>
                <w:color w:val="000000"/>
                <w:sz w:val="24"/>
                <w:szCs w:val="20"/>
                <w:shd w:val="clear" w:color="auto" w:fill="FFFFFF"/>
              </w:rPr>
              <w:t>eliver occupational safety and health training to public and private sector workers, supervisors, and employers. </w:t>
            </w:r>
          </w:p>
        </w:tc>
        <w:tc>
          <w:tcPr>
            <w:tcW w:w="958" w:type="dxa"/>
            <w:gridSpan w:val="2"/>
            <w:vAlign w:val="center"/>
          </w:tcPr>
          <w:p w:rsidR="004E29BD" w:rsidRPr="00A166E5" w:rsidRDefault="004E29BD" w:rsidP="000615D4">
            <w:pPr>
              <w:spacing w:before="0"/>
              <w:jc w:val="center"/>
              <w:rPr>
                <w:sz w:val="24"/>
                <w:szCs w:val="24"/>
              </w:rPr>
            </w:pPr>
            <w:r>
              <w:rPr>
                <w:sz w:val="24"/>
                <w:szCs w:val="24"/>
              </w:rPr>
              <w:t>X</w:t>
            </w:r>
          </w:p>
        </w:tc>
        <w:tc>
          <w:tcPr>
            <w:tcW w:w="1185" w:type="dxa"/>
            <w:vAlign w:val="center"/>
          </w:tcPr>
          <w:p w:rsidR="004E29BD" w:rsidRPr="00A166E5" w:rsidRDefault="004E29BD" w:rsidP="000615D4">
            <w:pPr>
              <w:spacing w:before="0"/>
              <w:jc w:val="center"/>
              <w:rPr>
                <w:sz w:val="24"/>
                <w:szCs w:val="24"/>
              </w:rPr>
            </w:pPr>
          </w:p>
        </w:tc>
      </w:tr>
      <w:tr w:rsidR="004E29BD" w:rsidRPr="00A166E5" w:rsidTr="000615D4">
        <w:tc>
          <w:tcPr>
            <w:tcW w:w="2927" w:type="dxa"/>
          </w:tcPr>
          <w:p w:rsidR="004E29BD" w:rsidRPr="00A166E5" w:rsidRDefault="004E29BD" w:rsidP="000615D4">
            <w:pPr>
              <w:spacing w:before="0"/>
              <w:rPr>
                <w:sz w:val="24"/>
                <w:szCs w:val="24"/>
              </w:rPr>
            </w:pPr>
            <w:r>
              <w:rPr>
                <w:sz w:val="24"/>
                <w:szCs w:val="24"/>
              </w:rPr>
              <w:t>American Heart Association</w:t>
            </w:r>
          </w:p>
        </w:tc>
        <w:tc>
          <w:tcPr>
            <w:tcW w:w="3333" w:type="dxa"/>
            <w:gridSpan w:val="3"/>
          </w:tcPr>
          <w:p w:rsidR="004E29BD" w:rsidRPr="00A166E5" w:rsidRDefault="004E29BD" w:rsidP="000615D4">
            <w:pPr>
              <w:spacing w:before="0"/>
              <w:rPr>
                <w:sz w:val="24"/>
                <w:szCs w:val="24"/>
              </w:rPr>
            </w:pPr>
            <w:r>
              <w:rPr>
                <w:sz w:val="24"/>
                <w:szCs w:val="24"/>
              </w:rPr>
              <w:t>Training Center</w:t>
            </w:r>
          </w:p>
        </w:tc>
        <w:tc>
          <w:tcPr>
            <w:tcW w:w="958" w:type="dxa"/>
            <w:gridSpan w:val="2"/>
            <w:vAlign w:val="center"/>
          </w:tcPr>
          <w:p w:rsidR="004E29BD" w:rsidRPr="00A166E5" w:rsidRDefault="004E29BD" w:rsidP="000615D4">
            <w:pPr>
              <w:spacing w:before="0"/>
              <w:jc w:val="center"/>
              <w:rPr>
                <w:sz w:val="24"/>
                <w:szCs w:val="24"/>
              </w:rPr>
            </w:pPr>
            <w:r>
              <w:rPr>
                <w:sz w:val="24"/>
                <w:szCs w:val="24"/>
              </w:rPr>
              <w:t>X</w:t>
            </w:r>
          </w:p>
        </w:tc>
        <w:tc>
          <w:tcPr>
            <w:tcW w:w="1185" w:type="dxa"/>
            <w:vAlign w:val="center"/>
          </w:tcPr>
          <w:p w:rsidR="004E29BD" w:rsidRPr="00A166E5" w:rsidRDefault="004E29BD" w:rsidP="000615D4">
            <w:pPr>
              <w:spacing w:before="0"/>
              <w:jc w:val="center"/>
              <w:rPr>
                <w:sz w:val="24"/>
                <w:szCs w:val="24"/>
              </w:rPr>
            </w:pPr>
          </w:p>
        </w:tc>
      </w:tr>
      <w:tr w:rsidR="004E29BD" w:rsidRPr="00A166E5" w:rsidTr="000615D4">
        <w:tc>
          <w:tcPr>
            <w:tcW w:w="2927" w:type="dxa"/>
          </w:tcPr>
          <w:p w:rsidR="004E29BD" w:rsidRPr="00A166E5" w:rsidRDefault="004E29BD" w:rsidP="000615D4">
            <w:pPr>
              <w:spacing w:before="0"/>
              <w:rPr>
                <w:sz w:val="24"/>
                <w:szCs w:val="24"/>
              </w:rPr>
            </w:pPr>
            <w:r w:rsidRPr="00A166E5">
              <w:rPr>
                <w:sz w:val="24"/>
                <w:szCs w:val="24"/>
              </w:rPr>
              <w:t xml:space="preserve">Workforce Investment </w:t>
            </w:r>
            <w:r>
              <w:rPr>
                <w:sz w:val="24"/>
                <w:szCs w:val="24"/>
              </w:rPr>
              <w:t>Solutions</w:t>
            </w:r>
          </w:p>
        </w:tc>
        <w:tc>
          <w:tcPr>
            <w:tcW w:w="3333" w:type="dxa"/>
            <w:gridSpan w:val="3"/>
          </w:tcPr>
          <w:p w:rsidR="004E29BD" w:rsidRPr="00A166E5" w:rsidRDefault="004E29BD" w:rsidP="004E29BD">
            <w:pPr>
              <w:spacing w:before="0"/>
              <w:rPr>
                <w:sz w:val="24"/>
                <w:szCs w:val="24"/>
              </w:rPr>
            </w:pPr>
            <w:r>
              <w:rPr>
                <w:sz w:val="24"/>
                <w:szCs w:val="24"/>
              </w:rPr>
              <w:t>Collaborate, plan &amp; implement training initiatives.</w:t>
            </w:r>
          </w:p>
        </w:tc>
        <w:tc>
          <w:tcPr>
            <w:tcW w:w="958" w:type="dxa"/>
            <w:gridSpan w:val="2"/>
            <w:vAlign w:val="center"/>
          </w:tcPr>
          <w:p w:rsidR="004E29BD" w:rsidRPr="00A166E5" w:rsidRDefault="004E29BD" w:rsidP="000615D4">
            <w:pPr>
              <w:spacing w:before="0"/>
              <w:jc w:val="center"/>
              <w:rPr>
                <w:sz w:val="24"/>
                <w:szCs w:val="24"/>
              </w:rPr>
            </w:pPr>
            <w:r>
              <w:rPr>
                <w:sz w:val="24"/>
                <w:szCs w:val="24"/>
              </w:rPr>
              <w:t>X</w:t>
            </w:r>
          </w:p>
        </w:tc>
        <w:tc>
          <w:tcPr>
            <w:tcW w:w="1185" w:type="dxa"/>
            <w:vAlign w:val="center"/>
          </w:tcPr>
          <w:p w:rsidR="004E29BD" w:rsidRPr="00A166E5" w:rsidRDefault="004E29BD" w:rsidP="000615D4">
            <w:pPr>
              <w:spacing w:before="0"/>
              <w:jc w:val="center"/>
              <w:rPr>
                <w:sz w:val="24"/>
                <w:szCs w:val="24"/>
              </w:rPr>
            </w:pPr>
          </w:p>
        </w:tc>
      </w:tr>
      <w:tr w:rsidR="004E29BD" w:rsidRPr="00A166E5" w:rsidTr="000615D4">
        <w:tc>
          <w:tcPr>
            <w:tcW w:w="2927" w:type="dxa"/>
          </w:tcPr>
          <w:p w:rsidR="004E29BD" w:rsidRDefault="004E29BD" w:rsidP="000615D4">
            <w:pPr>
              <w:spacing w:before="0"/>
              <w:rPr>
                <w:sz w:val="24"/>
                <w:szCs w:val="24"/>
              </w:rPr>
            </w:pPr>
            <w:r>
              <w:rPr>
                <w:sz w:val="24"/>
                <w:szCs w:val="24"/>
              </w:rPr>
              <w:t>Chambers of Commerce:</w:t>
            </w:r>
          </w:p>
          <w:p w:rsidR="004E29BD" w:rsidRDefault="004E29BD" w:rsidP="000615D4">
            <w:pPr>
              <w:spacing w:before="0"/>
              <w:rPr>
                <w:sz w:val="24"/>
                <w:szCs w:val="24"/>
              </w:rPr>
            </w:pPr>
            <w:r>
              <w:rPr>
                <w:sz w:val="24"/>
                <w:szCs w:val="24"/>
              </w:rPr>
              <w:t>Decatur</w:t>
            </w:r>
          </w:p>
          <w:p w:rsidR="004E29BD" w:rsidRDefault="004E29BD" w:rsidP="000615D4">
            <w:pPr>
              <w:spacing w:before="0"/>
              <w:rPr>
                <w:sz w:val="24"/>
                <w:szCs w:val="24"/>
              </w:rPr>
            </w:pPr>
            <w:r>
              <w:rPr>
                <w:sz w:val="24"/>
                <w:szCs w:val="24"/>
              </w:rPr>
              <w:t xml:space="preserve">Mt. Zion </w:t>
            </w:r>
          </w:p>
          <w:p w:rsidR="004E29BD" w:rsidRPr="00A166E5" w:rsidRDefault="004E29BD" w:rsidP="000615D4">
            <w:pPr>
              <w:spacing w:before="0"/>
              <w:rPr>
                <w:sz w:val="24"/>
                <w:szCs w:val="24"/>
              </w:rPr>
            </w:pPr>
            <w:r>
              <w:rPr>
                <w:sz w:val="24"/>
                <w:szCs w:val="24"/>
              </w:rPr>
              <w:t>Clinton</w:t>
            </w:r>
          </w:p>
        </w:tc>
        <w:tc>
          <w:tcPr>
            <w:tcW w:w="3333" w:type="dxa"/>
            <w:gridSpan w:val="3"/>
          </w:tcPr>
          <w:p w:rsidR="004E29BD" w:rsidRDefault="004E29BD" w:rsidP="000615D4">
            <w:pPr>
              <w:spacing w:before="0"/>
              <w:rPr>
                <w:sz w:val="24"/>
                <w:szCs w:val="24"/>
              </w:rPr>
            </w:pPr>
            <w:r>
              <w:rPr>
                <w:sz w:val="24"/>
                <w:szCs w:val="24"/>
              </w:rPr>
              <w:t>Ambassador for Decatur Chamber</w:t>
            </w:r>
          </w:p>
          <w:p w:rsidR="004E29BD" w:rsidRDefault="004E29BD" w:rsidP="000615D4">
            <w:pPr>
              <w:spacing w:before="0"/>
              <w:rPr>
                <w:sz w:val="24"/>
                <w:szCs w:val="24"/>
              </w:rPr>
            </w:pPr>
            <w:r>
              <w:rPr>
                <w:sz w:val="24"/>
                <w:szCs w:val="24"/>
              </w:rPr>
              <w:t>Networking</w:t>
            </w:r>
          </w:p>
          <w:p w:rsidR="004E29BD" w:rsidRPr="00A166E5" w:rsidRDefault="004E29BD" w:rsidP="000615D4">
            <w:pPr>
              <w:spacing w:before="0"/>
              <w:rPr>
                <w:sz w:val="24"/>
                <w:szCs w:val="24"/>
              </w:rPr>
            </w:pPr>
          </w:p>
        </w:tc>
        <w:tc>
          <w:tcPr>
            <w:tcW w:w="958" w:type="dxa"/>
            <w:gridSpan w:val="2"/>
            <w:vAlign w:val="center"/>
          </w:tcPr>
          <w:p w:rsidR="004E29BD" w:rsidRPr="00A166E5" w:rsidRDefault="004E29BD" w:rsidP="000615D4">
            <w:pPr>
              <w:spacing w:before="0"/>
              <w:jc w:val="center"/>
              <w:rPr>
                <w:sz w:val="24"/>
                <w:szCs w:val="24"/>
              </w:rPr>
            </w:pPr>
            <w:r>
              <w:rPr>
                <w:sz w:val="24"/>
                <w:szCs w:val="24"/>
              </w:rPr>
              <w:t>X</w:t>
            </w:r>
          </w:p>
        </w:tc>
        <w:tc>
          <w:tcPr>
            <w:tcW w:w="1185" w:type="dxa"/>
            <w:vAlign w:val="center"/>
          </w:tcPr>
          <w:p w:rsidR="004E29BD" w:rsidRPr="00A166E5" w:rsidRDefault="004E29BD" w:rsidP="000615D4">
            <w:pPr>
              <w:spacing w:before="0"/>
              <w:jc w:val="center"/>
              <w:rPr>
                <w:sz w:val="24"/>
                <w:szCs w:val="24"/>
              </w:rPr>
            </w:pPr>
            <w:r>
              <w:rPr>
                <w:sz w:val="24"/>
                <w:szCs w:val="24"/>
              </w:rPr>
              <w:t>X</w:t>
            </w:r>
          </w:p>
        </w:tc>
      </w:tr>
      <w:tr w:rsidR="004E29BD" w:rsidRPr="00A166E5" w:rsidTr="000615D4">
        <w:tc>
          <w:tcPr>
            <w:tcW w:w="2936" w:type="dxa"/>
            <w:gridSpan w:val="2"/>
          </w:tcPr>
          <w:p w:rsidR="004E29BD" w:rsidRDefault="004E29BD" w:rsidP="000615D4">
            <w:pPr>
              <w:rPr>
                <w:sz w:val="24"/>
                <w:szCs w:val="24"/>
              </w:rPr>
            </w:pPr>
            <w:r>
              <w:rPr>
                <w:sz w:val="24"/>
                <w:szCs w:val="24"/>
              </w:rPr>
              <w:t>Decatur Fairgrounds</w:t>
            </w:r>
          </w:p>
        </w:tc>
        <w:tc>
          <w:tcPr>
            <w:tcW w:w="3324" w:type="dxa"/>
            <w:gridSpan w:val="2"/>
          </w:tcPr>
          <w:p w:rsidR="004E29BD" w:rsidRPr="00FE0311" w:rsidRDefault="004E29BD" w:rsidP="004E29BD">
            <w:pPr>
              <w:rPr>
                <w:sz w:val="24"/>
                <w:szCs w:val="24"/>
              </w:rPr>
            </w:pPr>
            <w:r>
              <w:rPr>
                <w:sz w:val="24"/>
                <w:szCs w:val="24"/>
              </w:rPr>
              <w:t>HCCTP built a bridge</w:t>
            </w:r>
          </w:p>
        </w:tc>
        <w:tc>
          <w:tcPr>
            <w:tcW w:w="958" w:type="dxa"/>
            <w:gridSpan w:val="2"/>
            <w:vAlign w:val="center"/>
          </w:tcPr>
          <w:p w:rsidR="004E29BD" w:rsidRDefault="004E29BD" w:rsidP="000615D4">
            <w:pPr>
              <w:jc w:val="center"/>
              <w:rPr>
                <w:sz w:val="24"/>
                <w:szCs w:val="24"/>
              </w:rPr>
            </w:pPr>
            <w:r>
              <w:rPr>
                <w:sz w:val="24"/>
                <w:szCs w:val="24"/>
              </w:rPr>
              <w:t>X</w:t>
            </w:r>
          </w:p>
        </w:tc>
        <w:tc>
          <w:tcPr>
            <w:tcW w:w="1185" w:type="dxa"/>
            <w:vAlign w:val="center"/>
          </w:tcPr>
          <w:p w:rsidR="004E29BD" w:rsidRPr="00A166E5" w:rsidRDefault="004E29BD" w:rsidP="000615D4">
            <w:pPr>
              <w:jc w:val="center"/>
              <w:rPr>
                <w:sz w:val="24"/>
                <w:szCs w:val="24"/>
              </w:rPr>
            </w:pPr>
            <w:r>
              <w:rPr>
                <w:sz w:val="24"/>
                <w:szCs w:val="24"/>
              </w:rPr>
              <w:t>X</w:t>
            </w:r>
          </w:p>
        </w:tc>
      </w:tr>
      <w:tr w:rsidR="004E29BD" w:rsidRPr="00A166E5" w:rsidTr="000615D4">
        <w:tc>
          <w:tcPr>
            <w:tcW w:w="2936" w:type="dxa"/>
            <w:gridSpan w:val="2"/>
          </w:tcPr>
          <w:p w:rsidR="004E29BD" w:rsidRPr="00A166E5" w:rsidRDefault="004E29BD" w:rsidP="000615D4">
            <w:pPr>
              <w:spacing w:before="0"/>
              <w:rPr>
                <w:sz w:val="24"/>
                <w:szCs w:val="24"/>
              </w:rPr>
            </w:pPr>
            <w:r>
              <w:rPr>
                <w:sz w:val="24"/>
                <w:szCs w:val="24"/>
              </w:rPr>
              <w:t>Decatur Bldg &amp; Trades Council</w:t>
            </w:r>
          </w:p>
        </w:tc>
        <w:tc>
          <w:tcPr>
            <w:tcW w:w="3324" w:type="dxa"/>
            <w:gridSpan w:val="2"/>
          </w:tcPr>
          <w:p w:rsidR="004E29BD" w:rsidRPr="00A166E5" w:rsidRDefault="004E29BD" w:rsidP="000615D4">
            <w:pPr>
              <w:spacing w:before="0"/>
              <w:rPr>
                <w:sz w:val="24"/>
                <w:szCs w:val="24"/>
              </w:rPr>
            </w:pPr>
            <w:r>
              <w:rPr>
                <w:sz w:val="24"/>
                <w:szCs w:val="24"/>
              </w:rPr>
              <w:t>Attend meetings</w:t>
            </w:r>
          </w:p>
        </w:tc>
        <w:tc>
          <w:tcPr>
            <w:tcW w:w="958" w:type="dxa"/>
            <w:gridSpan w:val="2"/>
            <w:vAlign w:val="center"/>
          </w:tcPr>
          <w:p w:rsidR="004E29BD" w:rsidRPr="00A166E5" w:rsidRDefault="004E29BD" w:rsidP="000615D4">
            <w:pPr>
              <w:spacing w:before="0"/>
              <w:jc w:val="center"/>
              <w:rPr>
                <w:sz w:val="24"/>
                <w:szCs w:val="24"/>
              </w:rPr>
            </w:pPr>
            <w:r>
              <w:rPr>
                <w:sz w:val="24"/>
                <w:szCs w:val="24"/>
              </w:rPr>
              <w:t>X</w:t>
            </w:r>
          </w:p>
        </w:tc>
        <w:tc>
          <w:tcPr>
            <w:tcW w:w="1185" w:type="dxa"/>
            <w:vAlign w:val="center"/>
          </w:tcPr>
          <w:p w:rsidR="004E29BD" w:rsidRPr="00A166E5" w:rsidRDefault="004E29BD" w:rsidP="000615D4">
            <w:pPr>
              <w:spacing w:before="0"/>
              <w:jc w:val="center"/>
              <w:rPr>
                <w:sz w:val="24"/>
                <w:szCs w:val="24"/>
              </w:rPr>
            </w:pPr>
            <w:r>
              <w:rPr>
                <w:sz w:val="24"/>
                <w:szCs w:val="24"/>
              </w:rPr>
              <w:t>X</w:t>
            </w:r>
          </w:p>
        </w:tc>
      </w:tr>
      <w:tr w:rsidR="004E29BD" w:rsidRPr="00A166E5" w:rsidTr="000615D4">
        <w:tc>
          <w:tcPr>
            <w:tcW w:w="2936" w:type="dxa"/>
            <w:gridSpan w:val="2"/>
          </w:tcPr>
          <w:p w:rsidR="004E29BD" w:rsidRPr="00A166E5" w:rsidRDefault="004E29BD" w:rsidP="000615D4">
            <w:pPr>
              <w:spacing w:before="0"/>
              <w:rPr>
                <w:sz w:val="24"/>
                <w:szCs w:val="24"/>
              </w:rPr>
            </w:pPr>
            <w:r>
              <w:rPr>
                <w:sz w:val="24"/>
                <w:szCs w:val="24"/>
              </w:rPr>
              <w:t>Decatur Black Chamber</w:t>
            </w:r>
          </w:p>
        </w:tc>
        <w:tc>
          <w:tcPr>
            <w:tcW w:w="3324" w:type="dxa"/>
            <w:gridSpan w:val="2"/>
          </w:tcPr>
          <w:p w:rsidR="004E29BD" w:rsidRPr="00A166E5" w:rsidRDefault="004E29BD" w:rsidP="000615D4">
            <w:pPr>
              <w:spacing w:before="0"/>
              <w:rPr>
                <w:sz w:val="24"/>
                <w:szCs w:val="24"/>
              </w:rPr>
            </w:pPr>
            <w:r>
              <w:rPr>
                <w:sz w:val="24"/>
                <w:szCs w:val="24"/>
              </w:rPr>
              <w:t>Student recruitment</w:t>
            </w:r>
          </w:p>
        </w:tc>
        <w:tc>
          <w:tcPr>
            <w:tcW w:w="958" w:type="dxa"/>
            <w:gridSpan w:val="2"/>
            <w:vAlign w:val="center"/>
          </w:tcPr>
          <w:p w:rsidR="004E29BD" w:rsidRPr="00A166E5" w:rsidRDefault="004E29BD" w:rsidP="000615D4">
            <w:pPr>
              <w:spacing w:before="0"/>
              <w:jc w:val="center"/>
              <w:rPr>
                <w:sz w:val="24"/>
                <w:szCs w:val="24"/>
              </w:rPr>
            </w:pPr>
          </w:p>
        </w:tc>
        <w:tc>
          <w:tcPr>
            <w:tcW w:w="1185" w:type="dxa"/>
            <w:vAlign w:val="center"/>
          </w:tcPr>
          <w:p w:rsidR="004E29BD" w:rsidRPr="00A166E5" w:rsidRDefault="004E29BD" w:rsidP="000615D4">
            <w:pPr>
              <w:spacing w:before="0"/>
              <w:jc w:val="center"/>
              <w:rPr>
                <w:sz w:val="24"/>
                <w:szCs w:val="24"/>
              </w:rPr>
            </w:pPr>
            <w:r>
              <w:rPr>
                <w:sz w:val="24"/>
                <w:szCs w:val="24"/>
              </w:rPr>
              <w:t>X</w:t>
            </w:r>
          </w:p>
        </w:tc>
      </w:tr>
      <w:tr w:rsidR="004E29BD" w:rsidRPr="00A166E5" w:rsidTr="000615D4">
        <w:tc>
          <w:tcPr>
            <w:tcW w:w="2936" w:type="dxa"/>
            <w:gridSpan w:val="2"/>
          </w:tcPr>
          <w:p w:rsidR="004E29BD" w:rsidRPr="00A166E5" w:rsidRDefault="004E29BD" w:rsidP="000615D4">
            <w:pPr>
              <w:spacing w:before="0"/>
              <w:rPr>
                <w:sz w:val="24"/>
                <w:szCs w:val="24"/>
              </w:rPr>
            </w:pPr>
            <w:r>
              <w:rPr>
                <w:sz w:val="24"/>
                <w:szCs w:val="24"/>
              </w:rPr>
              <w:t>Urban League</w:t>
            </w:r>
          </w:p>
        </w:tc>
        <w:tc>
          <w:tcPr>
            <w:tcW w:w="3324" w:type="dxa"/>
            <w:gridSpan w:val="2"/>
          </w:tcPr>
          <w:p w:rsidR="004E29BD" w:rsidRPr="00A166E5" w:rsidRDefault="004E29BD" w:rsidP="000615D4">
            <w:pPr>
              <w:spacing w:before="0"/>
              <w:rPr>
                <w:sz w:val="24"/>
                <w:szCs w:val="24"/>
              </w:rPr>
            </w:pPr>
            <w:r>
              <w:rPr>
                <w:sz w:val="24"/>
                <w:szCs w:val="24"/>
              </w:rPr>
              <w:t>Student recruitment and funds for training.</w:t>
            </w:r>
          </w:p>
        </w:tc>
        <w:tc>
          <w:tcPr>
            <w:tcW w:w="958" w:type="dxa"/>
            <w:gridSpan w:val="2"/>
            <w:vAlign w:val="center"/>
          </w:tcPr>
          <w:p w:rsidR="004E29BD" w:rsidRPr="00A166E5" w:rsidRDefault="004E29BD" w:rsidP="000615D4">
            <w:pPr>
              <w:spacing w:before="0"/>
              <w:jc w:val="center"/>
              <w:rPr>
                <w:sz w:val="24"/>
                <w:szCs w:val="24"/>
              </w:rPr>
            </w:pPr>
            <w:r>
              <w:rPr>
                <w:sz w:val="24"/>
                <w:szCs w:val="24"/>
              </w:rPr>
              <w:t>X</w:t>
            </w:r>
          </w:p>
        </w:tc>
        <w:tc>
          <w:tcPr>
            <w:tcW w:w="1185" w:type="dxa"/>
            <w:vAlign w:val="center"/>
          </w:tcPr>
          <w:p w:rsidR="004E29BD" w:rsidRPr="00A166E5" w:rsidRDefault="004E29BD" w:rsidP="000615D4">
            <w:pPr>
              <w:spacing w:before="0"/>
              <w:jc w:val="center"/>
              <w:rPr>
                <w:sz w:val="24"/>
                <w:szCs w:val="24"/>
              </w:rPr>
            </w:pPr>
            <w:r>
              <w:rPr>
                <w:sz w:val="24"/>
                <w:szCs w:val="24"/>
              </w:rPr>
              <w:t>X</w:t>
            </w:r>
          </w:p>
        </w:tc>
      </w:tr>
      <w:tr w:rsidR="004E29BD" w:rsidRPr="00A166E5" w:rsidTr="000615D4">
        <w:tc>
          <w:tcPr>
            <w:tcW w:w="2950" w:type="dxa"/>
            <w:gridSpan w:val="3"/>
          </w:tcPr>
          <w:p w:rsidR="004E29BD" w:rsidRPr="00A166E5" w:rsidRDefault="004E29BD" w:rsidP="000615D4">
            <w:pPr>
              <w:spacing w:before="0"/>
              <w:rPr>
                <w:sz w:val="24"/>
                <w:szCs w:val="24"/>
              </w:rPr>
            </w:pPr>
            <w:r>
              <w:rPr>
                <w:sz w:val="24"/>
                <w:szCs w:val="24"/>
              </w:rPr>
              <w:t>Good Samaritan Inn</w:t>
            </w:r>
          </w:p>
        </w:tc>
        <w:tc>
          <w:tcPr>
            <w:tcW w:w="3310" w:type="dxa"/>
          </w:tcPr>
          <w:p w:rsidR="004E29BD" w:rsidRPr="00A166E5" w:rsidRDefault="004E29BD" w:rsidP="000615D4">
            <w:pPr>
              <w:spacing w:before="0"/>
              <w:rPr>
                <w:sz w:val="24"/>
                <w:szCs w:val="24"/>
              </w:rPr>
            </w:pPr>
            <w:r>
              <w:rPr>
                <w:sz w:val="24"/>
                <w:szCs w:val="24"/>
              </w:rPr>
              <w:t>Garden services provided to support job skills training program of GSI</w:t>
            </w:r>
          </w:p>
        </w:tc>
        <w:tc>
          <w:tcPr>
            <w:tcW w:w="958" w:type="dxa"/>
            <w:gridSpan w:val="2"/>
            <w:vAlign w:val="center"/>
          </w:tcPr>
          <w:p w:rsidR="004E29BD" w:rsidRPr="00A166E5" w:rsidRDefault="004E29BD" w:rsidP="000615D4">
            <w:pPr>
              <w:spacing w:before="0"/>
              <w:jc w:val="center"/>
              <w:rPr>
                <w:sz w:val="24"/>
                <w:szCs w:val="24"/>
              </w:rPr>
            </w:pPr>
            <w:r>
              <w:rPr>
                <w:sz w:val="24"/>
                <w:szCs w:val="24"/>
              </w:rPr>
              <w:t>X</w:t>
            </w:r>
          </w:p>
        </w:tc>
        <w:tc>
          <w:tcPr>
            <w:tcW w:w="1185" w:type="dxa"/>
            <w:vAlign w:val="center"/>
          </w:tcPr>
          <w:p w:rsidR="004E29BD" w:rsidRPr="00A166E5" w:rsidRDefault="004E29BD" w:rsidP="000615D4">
            <w:pPr>
              <w:spacing w:before="0"/>
              <w:jc w:val="center"/>
              <w:rPr>
                <w:sz w:val="24"/>
                <w:szCs w:val="24"/>
              </w:rPr>
            </w:pPr>
            <w:r>
              <w:rPr>
                <w:sz w:val="24"/>
                <w:szCs w:val="24"/>
              </w:rPr>
              <w:t>X</w:t>
            </w:r>
          </w:p>
        </w:tc>
      </w:tr>
      <w:tr w:rsidR="004E29BD" w:rsidRPr="00A166E5" w:rsidTr="000615D4">
        <w:tc>
          <w:tcPr>
            <w:tcW w:w="2950" w:type="dxa"/>
            <w:gridSpan w:val="3"/>
          </w:tcPr>
          <w:p w:rsidR="004E29BD" w:rsidRPr="00A166E5" w:rsidRDefault="004E29BD" w:rsidP="000615D4">
            <w:pPr>
              <w:spacing w:before="0"/>
              <w:rPr>
                <w:sz w:val="24"/>
                <w:szCs w:val="24"/>
              </w:rPr>
            </w:pPr>
            <w:r>
              <w:rPr>
                <w:sz w:val="24"/>
                <w:szCs w:val="24"/>
              </w:rPr>
              <w:t>Illinois Central College</w:t>
            </w:r>
          </w:p>
        </w:tc>
        <w:tc>
          <w:tcPr>
            <w:tcW w:w="3310" w:type="dxa"/>
          </w:tcPr>
          <w:p w:rsidR="004E29BD" w:rsidRPr="00A166E5" w:rsidRDefault="004E29BD" w:rsidP="000615D4">
            <w:pPr>
              <w:spacing w:before="0"/>
              <w:rPr>
                <w:sz w:val="24"/>
                <w:szCs w:val="24"/>
              </w:rPr>
            </w:pPr>
            <w:r>
              <w:rPr>
                <w:sz w:val="24"/>
                <w:szCs w:val="24"/>
              </w:rPr>
              <w:t>Motorcycle training on campus</w:t>
            </w:r>
          </w:p>
        </w:tc>
        <w:tc>
          <w:tcPr>
            <w:tcW w:w="958" w:type="dxa"/>
            <w:gridSpan w:val="2"/>
            <w:vAlign w:val="center"/>
          </w:tcPr>
          <w:p w:rsidR="004E29BD" w:rsidRPr="00A166E5" w:rsidRDefault="004E29BD" w:rsidP="000615D4">
            <w:pPr>
              <w:spacing w:before="0"/>
              <w:jc w:val="center"/>
              <w:rPr>
                <w:sz w:val="24"/>
                <w:szCs w:val="24"/>
              </w:rPr>
            </w:pPr>
          </w:p>
        </w:tc>
        <w:tc>
          <w:tcPr>
            <w:tcW w:w="1185" w:type="dxa"/>
            <w:vAlign w:val="center"/>
          </w:tcPr>
          <w:p w:rsidR="004E29BD" w:rsidRPr="00A166E5" w:rsidRDefault="004E29BD" w:rsidP="000615D4">
            <w:pPr>
              <w:spacing w:before="0"/>
              <w:jc w:val="center"/>
              <w:rPr>
                <w:sz w:val="24"/>
                <w:szCs w:val="24"/>
              </w:rPr>
            </w:pPr>
            <w:r>
              <w:rPr>
                <w:sz w:val="24"/>
                <w:szCs w:val="24"/>
              </w:rPr>
              <w:t>X</w:t>
            </w:r>
          </w:p>
        </w:tc>
      </w:tr>
      <w:tr w:rsidR="004E29BD" w:rsidRPr="00A166E5" w:rsidTr="000615D4">
        <w:tc>
          <w:tcPr>
            <w:tcW w:w="2950" w:type="dxa"/>
            <w:gridSpan w:val="3"/>
          </w:tcPr>
          <w:p w:rsidR="004E29BD" w:rsidRPr="00A166E5" w:rsidRDefault="004E29BD" w:rsidP="000615D4">
            <w:pPr>
              <w:spacing w:before="0"/>
              <w:rPr>
                <w:sz w:val="24"/>
                <w:szCs w:val="24"/>
              </w:rPr>
            </w:pPr>
            <w:r>
              <w:rPr>
                <w:sz w:val="24"/>
                <w:szCs w:val="24"/>
              </w:rPr>
              <w:t>IMA and German Area Chamber of Commerce</w:t>
            </w:r>
          </w:p>
        </w:tc>
        <w:tc>
          <w:tcPr>
            <w:tcW w:w="3310" w:type="dxa"/>
          </w:tcPr>
          <w:p w:rsidR="004E29BD" w:rsidRPr="00A166E5" w:rsidRDefault="004E29BD" w:rsidP="000615D4">
            <w:pPr>
              <w:spacing w:before="0"/>
              <w:rPr>
                <w:sz w:val="24"/>
                <w:szCs w:val="24"/>
              </w:rPr>
            </w:pPr>
            <w:r>
              <w:rPr>
                <w:sz w:val="24"/>
                <w:szCs w:val="24"/>
              </w:rPr>
              <w:t>Registered Apprenticeships for local manufacturing.</w:t>
            </w:r>
          </w:p>
        </w:tc>
        <w:tc>
          <w:tcPr>
            <w:tcW w:w="958" w:type="dxa"/>
            <w:gridSpan w:val="2"/>
            <w:vAlign w:val="center"/>
          </w:tcPr>
          <w:p w:rsidR="004E29BD" w:rsidRPr="00A166E5" w:rsidRDefault="004E29BD" w:rsidP="000615D4">
            <w:pPr>
              <w:spacing w:before="0"/>
              <w:jc w:val="center"/>
              <w:rPr>
                <w:sz w:val="24"/>
                <w:szCs w:val="24"/>
              </w:rPr>
            </w:pPr>
            <w:r>
              <w:rPr>
                <w:sz w:val="24"/>
                <w:szCs w:val="24"/>
              </w:rPr>
              <w:t>X</w:t>
            </w:r>
          </w:p>
        </w:tc>
        <w:tc>
          <w:tcPr>
            <w:tcW w:w="1185" w:type="dxa"/>
            <w:vAlign w:val="center"/>
          </w:tcPr>
          <w:p w:rsidR="004E29BD" w:rsidRPr="00A166E5" w:rsidRDefault="004E29BD" w:rsidP="000615D4">
            <w:pPr>
              <w:spacing w:before="0"/>
              <w:jc w:val="center"/>
              <w:rPr>
                <w:sz w:val="24"/>
                <w:szCs w:val="24"/>
              </w:rPr>
            </w:pPr>
          </w:p>
        </w:tc>
      </w:tr>
      <w:tr w:rsidR="004E29BD" w:rsidRPr="00A166E5" w:rsidTr="000615D4">
        <w:tc>
          <w:tcPr>
            <w:tcW w:w="2950" w:type="dxa"/>
            <w:gridSpan w:val="3"/>
          </w:tcPr>
          <w:p w:rsidR="004E29BD" w:rsidRPr="00A166E5" w:rsidRDefault="004E29BD" w:rsidP="000615D4">
            <w:pPr>
              <w:spacing w:before="0"/>
              <w:rPr>
                <w:sz w:val="24"/>
                <w:szCs w:val="24"/>
              </w:rPr>
            </w:pPr>
            <w:r>
              <w:rPr>
                <w:sz w:val="24"/>
                <w:szCs w:val="24"/>
              </w:rPr>
              <w:t>Salvation Army</w:t>
            </w:r>
          </w:p>
        </w:tc>
        <w:tc>
          <w:tcPr>
            <w:tcW w:w="3310" w:type="dxa"/>
          </w:tcPr>
          <w:p w:rsidR="004E29BD" w:rsidRPr="00A166E5" w:rsidRDefault="004E29BD" w:rsidP="000615D4">
            <w:pPr>
              <w:spacing w:before="0"/>
              <w:rPr>
                <w:sz w:val="24"/>
                <w:szCs w:val="24"/>
              </w:rPr>
            </w:pPr>
            <w:r>
              <w:rPr>
                <w:sz w:val="24"/>
                <w:szCs w:val="24"/>
              </w:rPr>
              <w:t>Provide training to their clients to obtain a livable wage.</w:t>
            </w:r>
          </w:p>
        </w:tc>
        <w:tc>
          <w:tcPr>
            <w:tcW w:w="958" w:type="dxa"/>
            <w:gridSpan w:val="2"/>
            <w:vAlign w:val="center"/>
          </w:tcPr>
          <w:p w:rsidR="004E29BD" w:rsidRPr="00A166E5" w:rsidRDefault="004E29BD" w:rsidP="000615D4">
            <w:pPr>
              <w:spacing w:before="0"/>
              <w:jc w:val="center"/>
              <w:rPr>
                <w:sz w:val="24"/>
                <w:szCs w:val="24"/>
              </w:rPr>
            </w:pPr>
            <w:r>
              <w:rPr>
                <w:sz w:val="24"/>
                <w:szCs w:val="24"/>
              </w:rPr>
              <w:t>X</w:t>
            </w:r>
          </w:p>
        </w:tc>
        <w:tc>
          <w:tcPr>
            <w:tcW w:w="1185" w:type="dxa"/>
            <w:vAlign w:val="center"/>
          </w:tcPr>
          <w:p w:rsidR="004E29BD" w:rsidRPr="00A166E5" w:rsidRDefault="004E29BD" w:rsidP="000615D4">
            <w:pPr>
              <w:spacing w:before="0"/>
              <w:jc w:val="center"/>
              <w:rPr>
                <w:sz w:val="24"/>
                <w:szCs w:val="24"/>
              </w:rPr>
            </w:pPr>
            <w:r>
              <w:rPr>
                <w:sz w:val="24"/>
                <w:szCs w:val="24"/>
              </w:rPr>
              <w:t>X</w:t>
            </w:r>
          </w:p>
        </w:tc>
      </w:tr>
      <w:tr w:rsidR="004E29BD" w:rsidRPr="00A166E5" w:rsidTr="000615D4">
        <w:tc>
          <w:tcPr>
            <w:tcW w:w="2950" w:type="dxa"/>
            <w:gridSpan w:val="3"/>
          </w:tcPr>
          <w:p w:rsidR="004E29BD" w:rsidRPr="00A166E5" w:rsidRDefault="004E29BD" w:rsidP="000615D4">
            <w:pPr>
              <w:spacing w:before="0"/>
              <w:rPr>
                <w:sz w:val="24"/>
                <w:szCs w:val="24"/>
              </w:rPr>
            </w:pPr>
            <w:r>
              <w:rPr>
                <w:sz w:val="24"/>
                <w:szCs w:val="24"/>
              </w:rPr>
              <w:t>Teamsters</w:t>
            </w:r>
          </w:p>
        </w:tc>
        <w:tc>
          <w:tcPr>
            <w:tcW w:w="3310" w:type="dxa"/>
          </w:tcPr>
          <w:p w:rsidR="004E29BD" w:rsidRPr="00A166E5" w:rsidRDefault="004E29BD" w:rsidP="000615D4">
            <w:pPr>
              <w:spacing w:before="0"/>
              <w:rPr>
                <w:sz w:val="24"/>
                <w:szCs w:val="24"/>
              </w:rPr>
            </w:pPr>
          </w:p>
        </w:tc>
        <w:tc>
          <w:tcPr>
            <w:tcW w:w="958" w:type="dxa"/>
            <w:gridSpan w:val="2"/>
            <w:vAlign w:val="center"/>
          </w:tcPr>
          <w:p w:rsidR="004E29BD" w:rsidRPr="00A166E5" w:rsidRDefault="004E29BD" w:rsidP="000615D4">
            <w:pPr>
              <w:spacing w:before="0"/>
              <w:jc w:val="center"/>
              <w:rPr>
                <w:sz w:val="24"/>
                <w:szCs w:val="24"/>
              </w:rPr>
            </w:pPr>
            <w:r>
              <w:rPr>
                <w:sz w:val="24"/>
                <w:szCs w:val="24"/>
              </w:rPr>
              <w:t>X</w:t>
            </w:r>
          </w:p>
        </w:tc>
        <w:tc>
          <w:tcPr>
            <w:tcW w:w="1185" w:type="dxa"/>
            <w:vAlign w:val="center"/>
          </w:tcPr>
          <w:p w:rsidR="004E29BD" w:rsidRPr="00A166E5" w:rsidRDefault="004E29BD" w:rsidP="000615D4">
            <w:pPr>
              <w:spacing w:before="0"/>
              <w:jc w:val="center"/>
              <w:rPr>
                <w:sz w:val="24"/>
                <w:szCs w:val="24"/>
              </w:rPr>
            </w:pPr>
          </w:p>
        </w:tc>
      </w:tr>
      <w:tr w:rsidR="004E29BD" w:rsidRPr="00A166E5" w:rsidTr="000615D4">
        <w:tc>
          <w:tcPr>
            <w:tcW w:w="2950" w:type="dxa"/>
            <w:gridSpan w:val="3"/>
          </w:tcPr>
          <w:p w:rsidR="004E29BD" w:rsidRPr="00A166E5" w:rsidRDefault="004E29BD" w:rsidP="000615D4">
            <w:pPr>
              <w:spacing w:before="0"/>
              <w:rPr>
                <w:sz w:val="24"/>
                <w:szCs w:val="24"/>
              </w:rPr>
            </w:pPr>
            <w:r>
              <w:rPr>
                <w:sz w:val="24"/>
                <w:szCs w:val="24"/>
              </w:rPr>
              <w:t>Ed2Go, JER Online, Gatlin Education Online</w:t>
            </w:r>
          </w:p>
        </w:tc>
        <w:tc>
          <w:tcPr>
            <w:tcW w:w="3310" w:type="dxa"/>
          </w:tcPr>
          <w:p w:rsidR="004E29BD" w:rsidRPr="00A166E5" w:rsidRDefault="004E29BD" w:rsidP="000615D4">
            <w:pPr>
              <w:spacing w:before="0"/>
              <w:rPr>
                <w:sz w:val="24"/>
                <w:szCs w:val="24"/>
              </w:rPr>
            </w:pPr>
            <w:r>
              <w:rPr>
                <w:sz w:val="24"/>
                <w:szCs w:val="24"/>
              </w:rPr>
              <w:t>Provide online professional education courses</w:t>
            </w:r>
          </w:p>
        </w:tc>
        <w:tc>
          <w:tcPr>
            <w:tcW w:w="958" w:type="dxa"/>
            <w:gridSpan w:val="2"/>
            <w:vAlign w:val="center"/>
          </w:tcPr>
          <w:p w:rsidR="004E29BD" w:rsidRPr="00A166E5" w:rsidRDefault="004E29BD" w:rsidP="000615D4">
            <w:pPr>
              <w:spacing w:before="0"/>
              <w:jc w:val="center"/>
              <w:rPr>
                <w:sz w:val="24"/>
                <w:szCs w:val="24"/>
              </w:rPr>
            </w:pPr>
            <w:r>
              <w:rPr>
                <w:sz w:val="24"/>
                <w:szCs w:val="24"/>
              </w:rPr>
              <w:t>X</w:t>
            </w:r>
          </w:p>
        </w:tc>
        <w:tc>
          <w:tcPr>
            <w:tcW w:w="1185" w:type="dxa"/>
            <w:vAlign w:val="center"/>
          </w:tcPr>
          <w:p w:rsidR="004E29BD" w:rsidRPr="00A166E5" w:rsidRDefault="004E29BD" w:rsidP="000615D4">
            <w:pPr>
              <w:spacing w:before="0"/>
              <w:jc w:val="center"/>
              <w:rPr>
                <w:sz w:val="24"/>
                <w:szCs w:val="24"/>
              </w:rPr>
            </w:pPr>
            <w:r>
              <w:rPr>
                <w:sz w:val="24"/>
                <w:szCs w:val="24"/>
              </w:rPr>
              <w:t>X</w:t>
            </w:r>
          </w:p>
        </w:tc>
      </w:tr>
      <w:tr w:rsidR="004E29BD" w:rsidRPr="00A166E5" w:rsidTr="000615D4">
        <w:tc>
          <w:tcPr>
            <w:tcW w:w="2936" w:type="dxa"/>
            <w:gridSpan w:val="2"/>
          </w:tcPr>
          <w:p w:rsidR="004E29BD" w:rsidRPr="00A166E5" w:rsidRDefault="004E29BD" w:rsidP="000615D4">
            <w:pPr>
              <w:spacing w:before="0"/>
              <w:rPr>
                <w:sz w:val="24"/>
                <w:szCs w:val="24"/>
              </w:rPr>
            </w:pPr>
            <w:r>
              <w:rPr>
                <w:sz w:val="24"/>
                <w:szCs w:val="24"/>
              </w:rPr>
              <w:t>Decatur Township</w:t>
            </w:r>
          </w:p>
        </w:tc>
        <w:tc>
          <w:tcPr>
            <w:tcW w:w="3333" w:type="dxa"/>
            <w:gridSpan w:val="3"/>
          </w:tcPr>
          <w:p w:rsidR="004E29BD" w:rsidRPr="00A166E5" w:rsidRDefault="004E29BD" w:rsidP="000615D4">
            <w:pPr>
              <w:spacing w:before="0"/>
              <w:rPr>
                <w:sz w:val="24"/>
                <w:szCs w:val="24"/>
              </w:rPr>
            </w:pPr>
            <w:r>
              <w:rPr>
                <w:sz w:val="24"/>
                <w:szCs w:val="24"/>
              </w:rPr>
              <w:t>Provide funding for HCCTP individuals to continue education in welding or CDL</w:t>
            </w:r>
          </w:p>
        </w:tc>
        <w:tc>
          <w:tcPr>
            <w:tcW w:w="949" w:type="dxa"/>
            <w:vAlign w:val="center"/>
          </w:tcPr>
          <w:p w:rsidR="004E29BD" w:rsidRPr="00A166E5" w:rsidRDefault="004E29BD" w:rsidP="000615D4">
            <w:pPr>
              <w:spacing w:before="0"/>
              <w:jc w:val="center"/>
              <w:rPr>
                <w:sz w:val="24"/>
                <w:szCs w:val="24"/>
              </w:rPr>
            </w:pPr>
            <w:r>
              <w:rPr>
                <w:sz w:val="24"/>
                <w:szCs w:val="24"/>
              </w:rPr>
              <w:t>X</w:t>
            </w:r>
          </w:p>
        </w:tc>
        <w:tc>
          <w:tcPr>
            <w:tcW w:w="1185" w:type="dxa"/>
            <w:vAlign w:val="center"/>
          </w:tcPr>
          <w:p w:rsidR="004E29BD" w:rsidRPr="00A166E5" w:rsidRDefault="004E29BD" w:rsidP="000615D4">
            <w:pPr>
              <w:spacing w:before="0"/>
              <w:jc w:val="center"/>
              <w:rPr>
                <w:sz w:val="24"/>
                <w:szCs w:val="24"/>
              </w:rPr>
            </w:pPr>
            <w:r>
              <w:rPr>
                <w:sz w:val="24"/>
                <w:szCs w:val="24"/>
              </w:rPr>
              <w:t>X</w:t>
            </w:r>
          </w:p>
        </w:tc>
      </w:tr>
      <w:tr w:rsidR="004E29BD" w:rsidRPr="00A166E5" w:rsidTr="000615D4">
        <w:tc>
          <w:tcPr>
            <w:tcW w:w="2936" w:type="dxa"/>
            <w:gridSpan w:val="2"/>
          </w:tcPr>
          <w:p w:rsidR="004E29BD" w:rsidRPr="00A166E5" w:rsidRDefault="004E29BD" w:rsidP="000615D4">
            <w:pPr>
              <w:spacing w:before="0"/>
              <w:rPr>
                <w:sz w:val="24"/>
                <w:szCs w:val="24"/>
              </w:rPr>
            </w:pPr>
            <w:r w:rsidRPr="007B2A7E">
              <w:rPr>
                <w:sz w:val="24"/>
                <w:szCs w:val="24"/>
              </w:rPr>
              <w:t>First National Bank &amp; Trust Company</w:t>
            </w:r>
            <w:r>
              <w:rPr>
                <w:sz w:val="24"/>
                <w:szCs w:val="24"/>
              </w:rPr>
              <w:t>/TS Institute</w:t>
            </w:r>
          </w:p>
        </w:tc>
        <w:tc>
          <w:tcPr>
            <w:tcW w:w="3333" w:type="dxa"/>
            <w:gridSpan w:val="3"/>
          </w:tcPr>
          <w:p w:rsidR="004E29BD" w:rsidRPr="00A166E5" w:rsidRDefault="004E29BD" w:rsidP="000615D4">
            <w:pPr>
              <w:spacing w:before="0"/>
              <w:rPr>
                <w:sz w:val="24"/>
                <w:szCs w:val="24"/>
              </w:rPr>
            </w:pPr>
            <w:r>
              <w:rPr>
                <w:sz w:val="24"/>
                <w:szCs w:val="24"/>
              </w:rPr>
              <w:t>Provide an entrepreneurship camp to local youth</w:t>
            </w:r>
          </w:p>
        </w:tc>
        <w:tc>
          <w:tcPr>
            <w:tcW w:w="949" w:type="dxa"/>
            <w:vAlign w:val="center"/>
          </w:tcPr>
          <w:p w:rsidR="004E29BD" w:rsidRPr="00A166E5" w:rsidRDefault="004E29BD" w:rsidP="000615D4">
            <w:pPr>
              <w:spacing w:before="0"/>
              <w:jc w:val="center"/>
              <w:rPr>
                <w:sz w:val="24"/>
                <w:szCs w:val="24"/>
              </w:rPr>
            </w:pPr>
          </w:p>
        </w:tc>
        <w:tc>
          <w:tcPr>
            <w:tcW w:w="1185" w:type="dxa"/>
            <w:vAlign w:val="center"/>
          </w:tcPr>
          <w:p w:rsidR="004E29BD" w:rsidRPr="00A166E5" w:rsidRDefault="004E29BD" w:rsidP="000615D4">
            <w:pPr>
              <w:spacing w:before="0"/>
              <w:jc w:val="center"/>
              <w:rPr>
                <w:sz w:val="24"/>
                <w:szCs w:val="24"/>
              </w:rPr>
            </w:pPr>
            <w:r>
              <w:rPr>
                <w:sz w:val="24"/>
                <w:szCs w:val="24"/>
              </w:rPr>
              <w:t>X</w:t>
            </w:r>
          </w:p>
        </w:tc>
      </w:tr>
      <w:tr w:rsidR="004E29BD" w:rsidRPr="00A166E5" w:rsidTr="000615D4">
        <w:tc>
          <w:tcPr>
            <w:tcW w:w="2936" w:type="dxa"/>
            <w:gridSpan w:val="2"/>
          </w:tcPr>
          <w:p w:rsidR="004E29BD" w:rsidRDefault="004E29BD" w:rsidP="000615D4">
            <w:pPr>
              <w:rPr>
                <w:sz w:val="24"/>
                <w:szCs w:val="24"/>
              </w:rPr>
            </w:pPr>
            <w:r>
              <w:rPr>
                <w:sz w:val="24"/>
                <w:szCs w:val="24"/>
              </w:rPr>
              <w:t>Eisenhower Show Choir</w:t>
            </w:r>
          </w:p>
        </w:tc>
        <w:tc>
          <w:tcPr>
            <w:tcW w:w="3333" w:type="dxa"/>
            <w:gridSpan w:val="3"/>
          </w:tcPr>
          <w:p w:rsidR="004E29BD" w:rsidRDefault="004E29BD" w:rsidP="000615D4">
            <w:pPr>
              <w:rPr>
                <w:sz w:val="24"/>
                <w:szCs w:val="24"/>
              </w:rPr>
            </w:pPr>
            <w:r>
              <w:rPr>
                <w:sz w:val="24"/>
                <w:szCs w:val="24"/>
              </w:rPr>
              <w:t>Provide location for practices and performances</w:t>
            </w:r>
          </w:p>
        </w:tc>
        <w:tc>
          <w:tcPr>
            <w:tcW w:w="949" w:type="dxa"/>
            <w:vAlign w:val="center"/>
          </w:tcPr>
          <w:p w:rsidR="004E29BD" w:rsidRPr="00A166E5" w:rsidRDefault="004E29BD" w:rsidP="000615D4">
            <w:pPr>
              <w:jc w:val="center"/>
              <w:rPr>
                <w:sz w:val="24"/>
                <w:szCs w:val="24"/>
              </w:rPr>
            </w:pPr>
          </w:p>
        </w:tc>
        <w:tc>
          <w:tcPr>
            <w:tcW w:w="1185" w:type="dxa"/>
            <w:vAlign w:val="center"/>
          </w:tcPr>
          <w:p w:rsidR="004E29BD" w:rsidRDefault="004E29BD" w:rsidP="000615D4">
            <w:pPr>
              <w:jc w:val="center"/>
              <w:rPr>
                <w:sz w:val="24"/>
                <w:szCs w:val="24"/>
              </w:rPr>
            </w:pPr>
            <w:r>
              <w:rPr>
                <w:sz w:val="24"/>
                <w:szCs w:val="24"/>
              </w:rPr>
              <w:t>X</w:t>
            </w:r>
          </w:p>
        </w:tc>
      </w:tr>
      <w:tr w:rsidR="004E29BD" w:rsidRPr="00A166E5" w:rsidTr="000615D4">
        <w:tc>
          <w:tcPr>
            <w:tcW w:w="2936" w:type="dxa"/>
            <w:gridSpan w:val="2"/>
          </w:tcPr>
          <w:p w:rsidR="004E29BD" w:rsidRPr="007B2A7E" w:rsidRDefault="004E29BD" w:rsidP="000615D4">
            <w:pPr>
              <w:rPr>
                <w:sz w:val="24"/>
                <w:szCs w:val="24"/>
              </w:rPr>
            </w:pPr>
            <w:r>
              <w:rPr>
                <w:sz w:val="24"/>
                <w:szCs w:val="24"/>
              </w:rPr>
              <w:t>Decatur Park District</w:t>
            </w:r>
          </w:p>
        </w:tc>
        <w:tc>
          <w:tcPr>
            <w:tcW w:w="3333" w:type="dxa"/>
            <w:gridSpan w:val="3"/>
          </w:tcPr>
          <w:p w:rsidR="004E29BD" w:rsidRDefault="004E29BD" w:rsidP="000615D4">
            <w:pPr>
              <w:rPr>
                <w:sz w:val="24"/>
                <w:szCs w:val="24"/>
              </w:rPr>
            </w:pPr>
            <w:r>
              <w:rPr>
                <w:sz w:val="24"/>
                <w:szCs w:val="24"/>
              </w:rPr>
              <w:t>Location for performances</w:t>
            </w:r>
          </w:p>
        </w:tc>
        <w:tc>
          <w:tcPr>
            <w:tcW w:w="949" w:type="dxa"/>
            <w:vAlign w:val="center"/>
          </w:tcPr>
          <w:p w:rsidR="004E29BD" w:rsidRPr="00A166E5" w:rsidRDefault="004E29BD" w:rsidP="000615D4">
            <w:pPr>
              <w:jc w:val="center"/>
              <w:rPr>
                <w:sz w:val="24"/>
                <w:szCs w:val="24"/>
              </w:rPr>
            </w:pPr>
          </w:p>
        </w:tc>
        <w:tc>
          <w:tcPr>
            <w:tcW w:w="1185" w:type="dxa"/>
            <w:vAlign w:val="center"/>
          </w:tcPr>
          <w:p w:rsidR="004E29BD" w:rsidRDefault="004E29BD" w:rsidP="000615D4">
            <w:pPr>
              <w:jc w:val="center"/>
              <w:rPr>
                <w:sz w:val="24"/>
                <w:szCs w:val="24"/>
              </w:rPr>
            </w:pPr>
            <w:r>
              <w:rPr>
                <w:sz w:val="24"/>
                <w:szCs w:val="24"/>
              </w:rPr>
              <w:t>X</w:t>
            </w:r>
          </w:p>
        </w:tc>
      </w:tr>
      <w:tr w:rsidR="004E29BD" w:rsidRPr="00A166E5" w:rsidTr="000615D4">
        <w:tc>
          <w:tcPr>
            <w:tcW w:w="2936" w:type="dxa"/>
            <w:gridSpan w:val="2"/>
          </w:tcPr>
          <w:p w:rsidR="004E29BD" w:rsidRPr="007B2A7E" w:rsidRDefault="004E29BD" w:rsidP="000615D4">
            <w:pPr>
              <w:rPr>
                <w:sz w:val="24"/>
                <w:szCs w:val="24"/>
              </w:rPr>
            </w:pPr>
            <w:r w:rsidRPr="00A6027D">
              <w:rPr>
                <w:sz w:val="24"/>
                <w:szCs w:val="24"/>
                <w:lang w:val="en"/>
              </w:rPr>
              <w:t>Law Enforcement Training Advisory Community (LETAC)</w:t>
            </w:r>
          </w:p>
        </w:tc>
        <w:tc>
          <w:tcPr>
            <w:tcW w:w="3333" w:type="dxa"/>
            <w:gridSpan w:val="3"/>
          </w:tcPr>
          <w:p w:rsidR="004E29BD" w:rsidRDefault="004E29BD" w:rsidP="000615D4">
            <w:pPr>
              <w:rPr>
                <w:sz w:val="24"/>
                <w:szCs w:val="24"/>
              </w:rPr>
            </w:pPr>
            <w:r w:rsidRPr="00A6027D">
              <w:rPr>
                <w:sz w:val="24"/>
                <w:szCs w:val="24"/>
              </w:rPr>
              <w:t>Provide location for training.</w:t>
            </w:r>
          </w:p>
        </w:tc>
        <w:tc>
          <w:tcPr>
            <w:tcW w:w="949" w:type="dxa"/>
            <w:vAlign w:val="center"/>
          </w:tcPr>
          <w:p w:rsidR="004E29BD" w:rsidRPr="00A166E5" w:rsidRDefault="004E29BD" w:rsidP="000615D4">
            <w:pPr>
              <w:jc w:val="center"/>
              <w:rPr>
                <w:sz w:val="24"/>
                <w:szCs w:val="24"/>
              </w:rPr>
            </w:pPr>
            <w:r w:rsidRPr="00A6027D">
              <w:rPr>
                <w:sz w:val="24"/>
                <w:szCs w:val="24"/>
              </w:rPr>
              <w:t>X</w:t>
            </w:r>
          </w:p>
        </w:tc>
        <w:tc>
          <w:tcPr>
            <w:tcW w:w="1185" w:type="dxa"/>
            <w:vAlign w:val="center"/>
          </w:tcPr>
          <w:p w:rsidR="004E29BD" w:rsidRDefault="004E29BD" w:rsidP="000615D4">
            <w:pPr>
              <w:jc w:val="center"/>
              <w:rPr>
                <w:sz w:val="24"/>
                <w:szCs w:val="24"/>
              </w:rPr>
            </w:pPr>
            <w:r w:rsidRPr="00A6027D">
              <w:rPr>
                <w:sz w:val="24"/>
                <w:szCs w:val="24"/>
              </w:rPr>
              <w:t>X</w:t>
            </w:r>
          </w:p>
        </w:tc>
      </w:tr>
      <w:tr w:rsidR="004E29BD" w:rsidRPr="00A166E5" w:rsidTr="000615D4">
        <w:tc>
          <w:tcPr>
            <w:tcW w:w="2936" w:type="dxa"/>
            <w:gridSpan w:val="2"/>
          </w:tcPr>
          <w:p w:rsidR="004E29BD" w:rsidRPr="00A6027D" w:rsidRDefault="004E29BD" w:rsidP="000615D4">
            <w:pPr>
              <w:rPr>
                <w:sz w:val="24"/>
                <w:szCs w:val="24"/>
              </w:rPr>
            </w:pPr>
            <w:r>
              <w:rPr>
                <w:sz w:val="24"/>
                <w:szCs w:val="24"/>
              </w:rPr>
              <w:t>IMA</w:t>
            </w:r>
          </w:p>
        </w:tc>
        <w:tc>
          <w:tcPr>
            <w:tcW w:w="3333" w:type="dxa"/>
            <w:gridSpan w:val="3"/>
          </w:tcPr>
          <w:p w:rsidR="004E29BD" w:rsidRPr="00A6027D" w:rsidRDefault="004E29BD" w:rsidP="000615D4">
            <w:pPr>
              <w:rPr>
                <w:sz w:val="24"/>
                <w:szCs w:val="24"/>
              </w:rPr>
            </w:pPr>
            <w:r>
              <w:rPr>
                <w:sz w:val="24"/>
                <w:szCs w:val="24"/>
              </w:rPr>
              <w:t>Sponsor of Tech Camp</w:t>
            </w:r>
          </w:p>
        </w:tc>
        <w:tc>
          <w:tcPr>
            <w:tcW w:w="949" w:type="dxa"/>
            <w:vAlign w:val="center"/>
          </w:tcPr>
          <w:p w:rsidR="004E29BD" w:rsidRPr="00A6027D" w:rsidRDefault="004E29BD" w:rsidP="000615D4">
            <w:pPr>
              <w:jc w:val="center"/>
              <w:rPr>
                <w:sz w:val="24"/>
                <w:szCs w:val="24"/>
              </w:rPr>
            </w:pPr>
            <w:r>
              <w:rPr>
                <w:sz w:val="24"/>
                <w:szCs w:val="24"/>
              </w:rPr>
              <w:t>x</w:t>
            </w:r>
          </w:p>
        </w:tc>
        <w:tc>
          <w:tcPr>
            <w:tcW w:w="1185" w:type="dxa"/>
            <w:vAlign w:val="center"/>
          </w:tcPr>
          <w:p w:rsidR="004E29BD" w:rsidRPr="00A6027D" w:rsidRDefault="004E29BD" w:rsidP="000615D4">
            <w:pPr>
              <w:jc w:val="center"/>
              <w:rPr>
                <w:sz w:val="24"/>
                <w:szCs w:val="24"/>
              </w:rPr>
            </w:pPr>
            <w:r>
              <w:rPr>
                <w:sz w:val="24"/>
                <w:szCs w:val="24"/>
              </w:rPr>
              <w:t>x</w:t>
            </w:r>
          </w:p>
        </w:tc>
      </w:tr>
      <w:tr w:rsidR="00E74311" w:rsidRPr="00A166E5" w:rsidTr="000615D4">
        <w:tc>
          <w:tcPr>
            <w:tcW w:w="2936" w:type="dxa"/>
            <w:gridSpan w:val="2"/>
          </w:tcPr>
          <w:p w:rsidR="00E74311" w:rsidRDefault="00E74311" w:rsidP="000615D4">
            <w:pPr>
              <w:rPr>
                <w:sz w:val="24"/>
                <w:szCs w:val="24"/>
              </w:rPr>
            </w:pPr>
            <w:r>
              <w:rPr>
                <w:sz w:val="24"/>
                <w:szCs w:val="24"/>
              </w:rPr>
              <w:t>Mervis</w:t>
            </w:r>
          </w:p>
        </w:tc>
        <w:tc>
          <w:tcPr>
            <w:tcW w:w="3333" w:type="dxa"/>
            <w:gridSpan w:val="3"/>
          </w:tcPr>
          <w:p w:rsidR="00E74311" w:rsidRDefault="00E74311" w:rsidP="000615D4">
            <w:pPr>
              <w:rPr>
                <w:sz w:val="24"/>
                <w:szCs w:val="24"/>
              </w:rPr>
            </w:pPr>
            <w:r>
              <w:rPr>
                <w:sz w:val="24"/>
                <w:szCs w:val="24"/>
              </w:rPr>
              <w:t>Registered Apprenticeship</w:t>
            </w:r>
          </w:p>
        </w:tc>
        <w:tc>
          <w:tcPr>
            <w:tcW w:w="949" w:type="dxa"/>
            <w:vAlign w:val="center"/>
          </w:tcPr>
          <w:p w:rsidR="00E74311" w:rsidRDefault="00E74311" w:rsidP="000615D4">
            <w:pPr>
              <w:jc w:val="center"/>
              <w:rPr>
                <w:sz w:val="24"/>
                <w:szCs w:val="24"/>
              </w:rPr>
            </w:pPr>
            <w:r>
              <w:rPr>
                <w:sz w:val="24"/>
                <w:szCs w:val="24"/>
              </w:rPr>
              <w:t>x</w:t>
            </w:r>
          </w:p>
        </w:tc>
        <w:tc>
          <w:tcPr>
            <w:tcW w:w="1185" w:type="dxa"/>
            <w:vAlign w:val="center"/>
          </w:tcPr>
          <w:p w:rsidR="00E74311" w:rsidRDefault="00E74311" w:rsidP="000615D4">
            <w:pPr>
              <w:jc w:val="center"/>
              <w:rPr>
                <w:sz w:val="24"/>
                <w:szCs w:val="24"/>
              </w:rPr>
            </w:pPr>
          </w:p>
        </w:tc>
      </w:tr>
    </w:tbl>
    <w:p w:rsidR="00FE0311" w:rsidRPr="00D177F8" w:rsidRDefault="00FE0311" w:rsidP="00FE0311">
      <w:pPr>
        <w:spacing w:after="0" w:line="240" w:lineRule="auto"/>
        <w:jc w:val="center"/>
        <w:rPr>
          <w:b/>
          <w:caps/>
          <w:sz w:val="28"/>
          <w:szCs w:val="28"/>
        </w:rPr>
      </w:pPr>
    </w:p>
    <w:p w:rsidR="00FE0311" w:rsidRPr="00F63E89" w:rsidRDefault="00FE0311" w:rsidP="009925CC">
      <w:pPr>
        <w:rPr>
          <w:b/>
        </w:rPr>
      </w:pPr>
    </w:p>
    <w:sectPr w:rsidR="00FE0311" w:rsidRPr="00F63E8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943" w:rsidRDefault="00044943" w:rsidP="00447913">
      <w:pPr>
        <w:spacing w:after="0" w:line="240" w:lineRule="auto"/>
      </w:pPr>
      <w:r>
        <w:separator/>
      </w:r>
    </w:p>
  </w:endnote>
  <w:endnote w:type="continuationSeparator" w:id="0">
    <w:p w:rsidR="00044943" w:rsidRDefault="00044943" w:rsidP="00447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538968"/>
      <w:docPartObj>
        <w:docPartGallery w:val="Page Numbers (Bottom of Page)"/>
        <w:docPartUnique/>
      </w:docPartObj>
    </w:sdtPr>
    <w:sdtEndPr>
      <w:rPr>
        <w:color w:val="7F7F7F" w:themeColor="background1" w:themeShade="7F"/>
        <w:spacing w:val="60"/>
      </w:rPr>
    </w:sdtEndPr>
    <w:sdtContent>
      <w:p w:rsidR="00B70E00" w:rsidRDefault="00B70E0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261B4" w:rsidRPr="00B261B4">
          <w:rPr>
            <w:b/>
            <w:bCs/>
            <w:noProof/>
          </w:rPr>
          <w:t>2</w:t>
        </w:r>
        <w:r>
          <w:rPr>
            <w:b/>
            <w:bCs/>
            <w:noProof/>
          </w:rPr>
          <w:fldChar w:fldCharType="end"/>
        </w:r>
        <w:r>
          <w:rPr>
            <w:b/>
            <w:bCs/>
          </w:rPr>
          <w:t xml:space="preserve"> | </w:t>
        </w:r>
        <w:r>
          <w:rPr>
            <w:color w:val="7F7F7F" w:themeColor="background1" w:themeShade="7F"/>
            <w:spacing w:val="60"/>
          </w:rPr>
          <w:t>Page</w:t>
        </w:r>
      </w:p>
    </w:sdtContent>
  </w:sdt>
  <w:p w:rsidR="00B70E00" w:rsidRDefault="00B70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943" w:rsidRDefault="00044943" w:rsidP="00447913">
      <w:pPr>
        <w:spacing w:after="0" w:line="240" w:lineRule="auto"/>
      </w:pPr>
      <w:r>
        <w:separator/>
      </w:r>
    </w:p>
  </w:footnote>
  <w:footnote w:type="continuationSeparator" w:id="0">
    <w:p w:rsidR="00044943" w:rsidRDefault="00044943" w:rsidP="00447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806E5"/>
    <w:multiLevelType w:val="hybridMultilevel"/>
    <w:tmpl w:val="7244F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E702A"/>
    <w:multiLevelType w:val="hybridMultilevel"/>
    <w:tmpl w:val="AAF2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A69EE"/>
    <w:multiLevelType w:val="hybridMultilevel"/>
    <w:tmpl w:val="F36AC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5E3042"/>
    <w:multiLevelType w:val="hybridMultilevel"/>
    <w:tmpl w:val="3DC64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04169D"/>
    <w:multiLevelType w:val="hybridMultilevel"/>
    <w:tmpl w:val="BE567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0C5FE1"/>
    <w:multiLevelType w:val="hybridMultilevel"/>
    <w:tmpl w:val="2B9A1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9DD"/>
    <w:rsid w:val="000168A4"/>
    <w:rsid w:val="00044943"/>
    <w:rsid w:val="000615D4"/>
    <w:rsid w:val="00071EF4"/>
    <w:rsid w:val="000C7372"/>
    <w:rsid w:val="001A6E37"/>
    <w:rsid w:val="002519E9"/>
    <w:rsid w:val="00290A86"/>
    <w:rsid w:val="00296638"/>
    <w:rsid w:val="002A2BA1"/>
    <w:rsid w:val="002A7573"/>
    <w:rsid w:val="002C6243"/>
    <w:rsid w:val="002F20B5"/>
    <w:rsid w:val="00307EE7"/>
    <w:rsid w:val="00336478"/>
    <w:rsid w:val="003432A1"/>
    <w:rsid w:val="00350BDC"/>
    <w:rsid w:val="003668CF"/>
    <w:rsid w:val="003C2F2D"/>
    <w:rsid w:val="00404BE0"/>
    <w:rsid w:val="00447913"/>
    <w:rsid w:val="00475DC9"/>
    <w:rsid w:val="004808F8"/>
    <w:rsid w:val="004D5DD9"/>
    <w:rsid w:val="004E29BD"/>
    <w:rsid w:val="004E7ABF"/>
    <w:rsid w:val="0053053A"/>
    <w:rsid w:val="00583015"/>
    <w:rsid w:val="00590371"/>
    <w:rsid w:val="00605142"/>
    <w:rsid w:val="00623D45"/>
    <w:rsid w:val="00625039"/>
    <w:rsid w:val="006362F5"/>
    <w:rsid w:val="0065661D"/>
    <w:rsid w:val="006B11EF"/>
    <w:rsid w:val="006D505C"/>
    <w:rsid w:val="00714AE6"/>
    <w:rsid w:val="0071523A"/>
    <w:rsid w:val="00761788"/>
    <w:rsid w:val="00777D7B"/>
    <w:rsid w:val="007856A9"/>
    <w:rsid w:val="007B2A7E"/>
    <w:rsid w:val="007B77CD"/>
    <w:rsid w:val="007C4A0F"/>
    <w:rsid w:val="00801F22"/>
    <w:rsid w:val="00813213"/>
    <w:rsid w:val="00823265"/>
    <w:rsid w:val="00846465"/>
    <w:rsid w:val="008D1A1D"/>
    <w:rsid w:val="009925CC"/>
    <w:rsid w:val="009A1BFB"/>
    <w:rsid w:val="009D560B"/>
    <w:rsid w:val="009F1E15"/>
    <w:rsid w:val="00A6027D"/>
    <w:rsid w:val="00A90123"/>
    <w:rsid w:val="00B261B4"/>
    <w:rsid w:val="00B27D46"/>
    <w:rsid w:val="00B43205"/>
    <w:rsid w:val="00B70E00"/>
    <w:rsid w:val="00B72CA9"/>
    <w:rsid w:val="00BD0280"/>
    <w:rsid w:val="00BE2CCB"/>
    <w:rsid w:val="00C165C5"/>
    <w:rsid w:val="00C52C94"/>
    <w:rsid w:val="00CC25C2"/>
    <w:rsid w:val="00CF63DD"/>
    <w:rsid w:val="00CF7566"/>
    <w:rsid w:val="00D13315"/>
    <w:rsid w:val="00D147FD"/>
    <w:rsid w:val="00D31B42"/>
    <w:rsid w:val="00D63680"/>
    <w:rsid w:val="00D87A2C"/>
    <w:rsid w:val="00D96857"/>
    <w:rsid w:val="00DC359C"/>
    <w:rsid w:val="00DC4A1C"/>
    <w:rsid w:val="00DC5D36"/>
    <w:rsid w:val="00DC7C8D"/>
    <w:rsid w:val="00DD2E3E"/>
    <w:rsid w:val="00DE0359"/>
    <w:rsid w:val="00DF4FD3"/>
    <w:rsid w:val="00E10AB2"/>
    <w:rsid w:val="00E579DD"/>
    <w:rsid w:val="00E74311"/>
    <w:rsid w:val="00EC40CB"/>
    <w:rsid w:val="00F05075"/>
    <w:rsid w:val="00F45B18"/>
    <w:rsid w:val="00F51781"/>
    <w:rsid w:val="00F5695B"/>
    <w:rsid w:val="00F63E89"/>
    <w:rsid w:val="00FC794C"/>
    <w:rsid w:val="00FE0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C4F111-C263-4C4A-9025-1CEE6C94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579DD"/>
    <w:pPr>
      <w:pBdr>
        <w:top w:val="single" w:sz="24" w:space="0" w:color="323E4F" w:themeColor="text2" w:themeShade="BF"/>
        <w:left w:val="single" w:sz="24" w:space="0" w:color="323E4F" w:themeColor="text2" w:themeShade="BF"/>
        <w:bottom w:val="single" w:sz="24" w:space="0" w:color="323E4F" w:themeColor="text2" w:themeShade="BF"/>
        <w:right w:val="single" w:sz="24" w:space="0" w:color="323E4F" w:themeColor="text2" w:themeShade="BF"/>
      </w:pBdr>
      <w:shd w:val="clear" w:color="auto" w:fill="323E4F" w:themeFill="text2" w:themeFillShade="BF"/>
      <w:spacing w:before="120" w:after="0" w:line="264" w:lineRule="auto"/>
      <w:outlineLvl w:val="0"/>
    </w:pPr>
    <w:rPr>
      <w:rFonts w:asciiTheme="majorHAnsi" w:eastAsiaTheme="majorEastAsia" w:hAnsiTheme="majorHAnsi" w:cstheme="majorBidi"/>
      <w:caps/>
      <w:color w:val="FFFFFF" w:themeColor="background1"/>
      <w:spacing w:val="15"/>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9DD"/>
    <w:rPr>
      <w:rFonts w:asciiTheme="majorHAnsi" w:eastAsiaTheme="majorEastAsia" w:hAnsiTheme="majorHAnsi" w:cstheme="majorBidi"/>
      <w:caps/>
      <w:color w:val="FFFFFF" w:themeColor="background1"/>
      <w:spacing w:val="15"/>
      <w:shd w:val="clear" w:color="auto" w:fill="323E4F" w:themeFill="text2" w:themeFillShade="BF"/>
      <w:lang w:eastAsia="ja-JP"/>
    </w:rPr>
  </w:style>
  <w:style w:type="paragraph" w:styleId="Title">
    <w:name w:val="Title"/>
    <w:basedOn w:val="Normal"/>
    <w:link w:val="TitleChar"/>
    <w:uiPriority w:val="1"/>
    <w:qFormat/>
    <w:rsid w:val="00E579DD"/>
    <w:pPr>
      <w:spacing w:after="0" w:line="264" w:lineRule="auto"/>
    </w:pPr>
    <w:rPr>
      <w:rFonts w:asciiTheme="majorHAnsi" w:eastAsiaTheme="majorEastAsia" w:hAnsiTheme="majorHAnsi" w:cstheme="majorBidi"/>
      <w:caps/>
      <w:color w:val="323E4F" w:themeColor="text2" w:themeShade="BF"/>
      <w:spacing w:val="10"/>
      <w:sz w:val="52"/>
      <w:szCs w:val="52"/>
      <w:lang w:eastAsia="ja-JP"/>
    </w:rPr>
  </w:style>
  <w:style w:type="character" w:customStyle="1" w:styleId="TitleChar">
    <w:name w:val="Title Char"/>
    <w:basedOn w:val="DefaultParagraphFont"/>
    <w:link w:val="Title"/>
    <w:uiPriority w:val="1"/>
    <w:rsid w:val="00E579DD"/>
    <w:rPr>
      <w:rFonts w:asciiTheme="majorHAnsi" w:eastAsiaTheme="majorEastAsia" w:hAnsiTheme="majorHAnsi" w:cstheme="majorBidi"/>
      <w:caps/>
      <w:color w:val="323E4F" w:themeColor="text2" w:themeShade="BF"/>
      <w:spacing w:val="10"/>
      <w:sz w:val="52"/>
      <w:szCs w:val="52"/>
      <w:lang w:eastAsia="ja-JP"/>
    </w:rPr>
  </w:style>
  <w:style w:type="paragraph" w:styleId="ListParagraph">
    <w:name w:val="List Paragraph"/>
    <w:basedOn w:val="Normal"/>
    <w:uiPriority w:val="34"/>
    <w:qFormat/>
    <w:rsid w:val="00E579DD"/>
    <w:pPr>
      <w:ind w:left="720"/>
      <w:contextualSpacing/>
    </w:pPr>
  </w:style>
  <w:style w:type="table" w:styleId="TableGrid">
    <w:name w:val="Table Grid"/>
    <w:basedOn w:val="TableNormal"/>
    <w:uiPriority w:val="59"/>
    <w:rsid w:val="0053053A"/>
    <w:pPr>
      <w:spacing w:before="120" w:after="0" w:line="240" w:lineRule="auto"/>
    </w:pPr>
    <w:rPr>
      <w:rFonts w:eastAsiaTheme="minorEastAsia"/>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53053A"/>
    <w:pPr>
      <w:spacing w:before="120" w:after="120" w:line="420" w:lineRule="auto"/>
      <w:ind w:left="75"/>
    </w:pPr>
    <w:rPr>
      <w:rFonts w:ascii="Helvetica" w:eastAsia="Times New Roman" w:hAnsi="Helvetica" w:cs="Helvetica"/>
      <w:sz w:val="18"/>
      <w:szCs w:val="18"/>
    </w:rPr>
  </w:style>
  <w:style w:type="paragraph" w:styleId="Header">
    <w:name w:val="header"/>
    <w:basedOn w:val="Normal"/>
    <w:link w:val="HeaderChar"/>
    <w:uiPriority w:val="99"/>
    <w:unhideWhenUsed/>
    <w:rsid w:val="00447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913"/>
  </w:style>
  <w:style w:type="paragraph" w:styleId="Footer">
    <w:name w:val="footer"/>
    <w:basedOn w:val="Normal"/>
    <w:link w:val="FooterChar"/>
    <w:uiPriority w:val="99"/>
    <w:unhideWhenUsed/>
    <w:rsid w:val="00447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5942">
      <w:bodyDiv w:val="1"/>
      <w:marLeft w:val="0"/>
      <w:marRight w:val="0"/>
      <w:marTop w:val="0"/>
      <w:marBottom w:val="0"/>
      <w:divBdr>
        <w:top w:val="none" w:sz="0" w:space="0" w:color="auto"/>
        <w:left w:val="none" w:sz="0" w:space="0" w:color="auto"/>
        <w:bottom w:val="none" w:sz="0" w:space="0" w:color="auto"/>
        <w:right w:val="none" w:sz="0" w:space="0" w:color="auto"/>
      </w:divBdr>
    </w:div>
    <w:div w:id="444277681">
      <w:bodyDiv w:val="1"/>
      <w:marLeft w:val="0"/>
      <w:marRight w:val="0"/>
      <w:marTop w:val="0"/>
      <w:marBottom w:val="0"/>
      <w:divBdr>
        <w:top w:val="none" w:sz="0" w:space="0" w:color="auto"/>
        <w:left w:val="none" w:sz="0" w:space="0" w:color="auto"/>
        <w:bottom w:val="none" w:sz="0" w:space="0" w:color="auto"/>
        <w:right w:val="none" w:sz="0" w:space="0" w:color="auto"/>
      </w:divBdr>
    </w:div>
    <w:div w:id="511993885">
      <w:bodyDiv w:val="1"/>
      <w:marLeft w:val="0"/>
      <w:marRight w:val="0"/>
      <w:marTop w:val="0"/>
      <w:marBottom w:val="0"/>
      <w:divBdr>
        <w:top w:val="none" w:sz="0" w:space="0" w:color="auto"/>
        <w:left w:val="none" w:sz="0" w:space="0" w:color="auto"/>
        <w:bottom w:val="none" w:sz="0" w:space="0" w:color="auto"/>
        <w:right w:val="none" w:sz="0" w:space="0" w:color="auto"/>
      </w:divBdr>
    </w:div>
    <w:div w:id="758404154">
      <w:bodyDiv w:val="1"/>
      <w:marLeft w:val="0"/>
      <w:marRight w:val="0"/>
      <w:marTop w:val="0"/>
      <w:marBottom w:val="0"/>
      <w:divBdr>
        <w:top w:val="none" w:sz="0" w:space="0" w:color="auto"/>
        <w:left w:val="none" w:sz="0" w:space="0" w:color="auto"/>
        <w:bottom w:val="none" w:sz="0" w:space="0" w:color="auto"/>
        <w:right w:val="none" w:sz="0" w:space="0" w:color="auto"/>
      </w:divBdr>
    </w:div>
    <w:div w:id="769275385">
      <w:bodyDiv w:val="1"/>
      <w:marLeft w:val="0"/>
      <w:marRight w:val="0"/>
      <w:marTop w:val="0"/>
      <w:marBottom w:val="0"/>
      <w:divBdr>
        <w:top w:val="none" w:sz="0" w:space="0" w:color="auto"/>
        <w:left w:val="none" w:sz="0" w:space="0" w:color="auto"/>
        <w:bottom w:val="none" w:sz="0" w:space="0" w:color="auto"/>
        <w:right w:val="none" w:sz="0" w:space="0" w:color="auto"/>
      </w:divBdr>
    </w:div>
    <w:div w:id="893156979">
      <w:bodyDiv w:val="1"/>
      <w:marLeft w:val="0"/>
      <w:marRight w:val="0"/>
      <w:marTop w:val="0"/>
      <w:marBottom w:val="0"/>
      <w:divBdr>
        <w:top w:val="none" w:sz="0" w:space="0" w:color="auto"/>
        <w:left w:val="none" w:sz="0" w:space="0" w:color="auto"/>
        <w:bottom w:val="none" w:sz="0" w:space="0" w:color="auto"/>
        <w:right w:val="none" w:sz="0" w:space="0" w:color="auto"/>
      </w:divBdr>
    </w:div>
    <w:div w:id="1092118244">
      <w:bodyDiv w:val="1"/>
      <w:marLeft w:val="0"/>
      <w:marRight w:val="0"/>
      <w:marTop w:val="0"/>
      <w:marBottom w:val="0"/>
      <w:divBdr>
        <w:top w:val="none" w:sz="0" w:space="0" w:color="auto"/>
        <w:left w:val="none" w:sz="0" w:space="0" w:color="auto"/>
        <w:bottom w:val="none" w:sz="0" w:space="0" w:color="auto"/>
        <w:right w:val="none" w:sz="0" w:space="0" w:color="auto"/>
      </w:divBdr>
    </w:div>
    <w:div w:id="1222595166">
      <w:bodyDiv w:val="1"/>
      <w:marLeft w:val="0"/>
      <w:marRight w:val="0"/>
      <w:marTop w:val="0"/>
      <w:marBottom w:val="0"/>
      <w:divBdr>
        <w:top w:val="none" w:sz="0" w:space="0" w:color="auto"/>
        <w:left w:val="none" w:sz="0" w:space="0" w:color="auto"/>
        <w:bottom w:val="none" w:sz="0" w:space="0" w:color="auto"/>
        <w:right w:val="none" w:sz="0" w:space="0" w:color="auto"/>
      </w:divBdr>
    </w:div>
    <w:div w:id="1419910380">
      <w:bodyDiv w:val="1"/>
      <w:marLeft w:val="0"/>
      <w:marRight w:val="0"/>
      <w:marTop w:val="0"/>
      <w:marBottom w:val="0"/>
      <w:divBdr>
        <w:top w:val="none" w:sz="0" w:space="0" w:color="auto"/>
        <w:left w:val="none" w:sz="0" w:space="0" w:color="auto"/>
        <w:bottom w:val="none" w:sz="0" w:space="0" w:color="auto"/>
        <w:right w:val="none" w:sz="0" w:space="0" w:color="auto"/>
      </w:divBdr>
    </w:div>
    <w:div w:id="1438329872">
      <w:bodyDiv w:val="1"/>
      <w:marLeft w:val="0"/>
      <w:marRight w:val="0"/>
      <w:marTop w:val="0"/>
      <w:marBottom w:val="0"/>
      <w:divBdr>
        <w:top w:val="none" w:sz="0" w:space="0" w:color="auto"/>
        <w:left w:val="none" w:sz="0" w:space="0" w:color="auto"/>
        <w:bottom w:val="none" w:sz="0" w:space="0" w:color="auto"/>
        <w:right w:val="none" w:sz="0" w:space="0" w:color="auto"/>
      </w:divBdr>
    </w:div>
    <w:div w:id="1438793155">
      <w:bodyDiv w:val="1"/>
      <w:marLeft w:val="0"/>
      <w:marRight w:val="0"/>
      <w:marTop w:val="0"/>
      <w:marBottom w:val="0"/>
      <w:divBdr>
        <w:top w:val="none" w:sz="0" w:space="0" w:color="auto"/>
        <w:left w:val="none" w:sz="0" w:space="0" w:color="auto"/>
        <w:bottom w:val="none" w:sz="0" w:space="0" w:color="auto"/>
        <w:right w:val="none" w:sz="0" w:space="0" w:color="auto"/>
      </w:divBdr>
    </w:div>
    <w:div w:id="1635522638">
      <w:bodyDiv w:val="1"/>
      <w:marLeft w:val="0"/>
      <w:marRight w:val="0"/>
      <w:marTop w:val="0"/>
      <w:marBottom w:val="0"/>
      <w:divBdr>
        <w:top w:val="none" w:sz="0" w:space="0" w:color="auto"/>
        <w:left w:val="none" w:sz="0" w:space="0" w:color="auto"/>
        <w:bottom w:val="none" w:sz="0" w:space="0" w:color="auto"/>
        <w:right w:val="none" w:sz="0" w:space="0" w:color="auto"/>
      </w:divBdr>
    </w:div>
    <w:div w:id="1710566646">
      <w:bodyDiv w:val="1"/>
      <w:marLeft w:val="0"/>
      <w:marRight w:val="0"/>
      <w:marTop w:val="0"/>
      <w:marBottom w:val="0"/>
      <w:divBdr>
        <w:top w:val="none" w:sz="0" w:space="0" w:color="auto"/>
        <w:left w:val="none" w:sz="0" w:space="0" w:color="auto"/>
        <w:bottom w:val="none" w:sz="0" w:space="0" w:color="auto"/>
        <w:right w:val="none" w:sz="0" w:space="0" w:color="auto"/>
      </w:divBdr>
    </w:div>
    <w:div w:id="1812207302">
      <w:bodyDiv w:val="1"/>
      <w:marLeft w:val="0"/>
      <w:marRight w:val="0"/>
      <w:marTop w:val="0"/>
      <w:marBottom w:val="0"/>
      <w:divBdr>
        <w:top w:val="none" w:sz="0" w:space="0" w:color="auto"/>
        <w:left w:val="none" w:sz="0" w:space="0" w:color="auto"/>
        <w:bottom w:val="none" w:sz="0" w:space="0" w:color="auto"/>
        <w:right w:val="none" w:sz="0" w:space="0" w:color="auto"/>
      </w:divBdr>
    </w:div>
    <w:div w:id="1860508026">
      <w:bodyDiv w:val="1"/>
      <w:marLeft w:val="0"/>
      <w:marRight w:val="0"/>
      <w:marTop w:val="0"/>
      <w:marBottom w:val="0"/>
      <w:divBdr>
        <w:top w:val="none" w:sz="0" w:space="0" w:color="auto"/>
        <w:left w:val="none" w:sz="0" w:space="0" w:color="auto"/>
        <w:bottom w:val="none" w:sz="0" w:space="0" w:color="auto"/>
        <w:right w:val="none" w:sz="0" w:space="0" w:color="auto"/>
      </w:divBdr>
    </w:div>
    <w:div w:id="204690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6D569AAC.dotm</Template>
  <TotalTime>1</TotalTime>
  <Pages>14</Pages>
  <Words>3722</Words>
  <Characters>21220</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Richland Community College</Company>
  <LinksUpToDate>false</LinksUpToDate>
  <CharactersWithSpaces>24893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Johnathan Oliver</dc:creator>
  <cp:keywords/>
  <dc:description/>
  <cp:lastModifiedBy>Madonna Brown</cp:lastModifiedBy>
  <cp:revision>2</cp:revision>
  <dcterms:created xsi:type="dcterms:W3CDTF">2019-02-12T15:13:00Z</dcterms:created>
  <dcterms:modified xsi:type="dcterms:W3CDTF">2019-02-12T15:13:00Z</dcterms:modified>
</cp:coreProperties>
</file>