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DD" w:rsidRDefault="00E579DD" w:rsidP="00E579DD">
      <w:pPr>
        <w:pStyle w:val="Title"/>
        <w:rPr>
          <w:sz w:val="44"/>
          <w:szCs w:val="44"/>
        </w:rPr>
      </w:pPr>
      <w:bookmarkStart w:id="0" w:name="_GoBack"/>
      <w:bookmarkEnd w:id="0"/>
      <w:r w:rsidRPr="001C3045">
        <w:rPr>
          <w:sz w:val="44"/>
          <w:szCs w:val="44"/>
        </w:rPr>
        <w:t>Board of trustees monitoring report</w:t>
      </w:r>
    </w:p>
    <w:p w:rsidR="00E579DD" w:rsidRPr="001C3045" w:rsidRDefault="007C4DDA" w:rsidP="00E579DD">
      <w:pPr>
        <w:pStyle w:val="Title"/>
        <w:rPr>
          <w:sz w:val="44"/>
          <w:szCs w:val="44"/>
        </w:rPr>
      </w:pPr>
      <w:r>
        <w:rPr>
          <w:sz w:val="44"/>
          <w:szCs w:val="44"/>
        </w:rPr>
        <w:t>February 2020</w:t>
      </w:r>
    </w:p>
    <w:p w:rsidR="00E579DD" w:rsidRDefault="00E579DD" w:rsidP="00E579DD">
      <w:pPr>
        <w:pStyle w:val="Heading1"/>
      </w:pPr>
      <w:r>
        <w:t>Workforc</w:t>
      </w:r>
      <w:r w:rsidR="00476A32">
        <w:t>e Development</w:t>
      </w:r>
    </w:p>
    <w:p w:rsidR="00E579DD" w:rsidRDefault="00E579DD"/>
    <w:p w:rsidR="00E579DD" w:rsidRPr="007B2A7E" w:rsidRDefault="00E579DD">
      <w:pPr>
        <w:rPr>
          <w:sz w:val="24"/>
          <w:szCs w:val="24"/>
        </w:rPr>
      </w:pPr>
      <w:r w:rsidRPr="007B2A7E">
        <w:rPr>
          <w:sz w:val="24"/>
          <w:szCs w:val="24"/>
        </w:rPr>
        <w:t>The</w:t>
      </w:r>
      <w:r w:rsidR="00B43205" w:rsidRPr="007B2A7E">
        <w:rPr>
          <w:sz w:val="24"/>
          <w:szCs w:val="24"/>
        </w:rPr>
        <w:t xml:space="preserve"> three</w:t>
      </w:r>
      <w:r w:rsidRPr="007B2A7E">
        <w:rPr>
          <w:sz w:val="24"/>
          <w:szCs w:val="24"/>
        </w:rPr>
        <w:t xml:space="preserve"> main </w:t>
      </w:r>
      <w:r w:rsidR="00447913">
        <w:rPr>
          <w:sz w:val="24"/>
          <w:szCs w:val="24"/>
        </w:rPr>
        <w:t>initiatives</w:t>
      </w:r>
      <w:r w:rsidRPr="007B2A7E">
        <w:rPr>
          <w:sz w:val="24"/>
          <w:szCs w:val="24"/>
        </w:rPr>
        <w:t xml:space="preserve"> of the </w:t>
      </w:r>
      <w:r w:rsidR="004808F8" w:rsidRPr="007B2A7E">
        <w:rPr>
          <w:sz w:val="24"/>
          <w:szCs w:val="24"/>
        </w:rPr>
        <w:t>department</w:t>
      </w:r>
      <w:r w:rsidRPr="007B2A7E">
        <w:rPr>
          <w:sz w:val="24"/>
          <w:szCs w:val="24"/>
        </w:rPr>
        <w:t xml:space="preserve"> are:</w:t>
      </w:r>
    </w:p>
    <w:p w:rsidR="00E579DD" w:rsidRPr="007B2A7E" w:rsidRDefault="00E579DD" w:rsidP="00E579DD">
      <w:pPr>
        <w:pStyle w:val="ListParagraph"/>
        <w:numPr>
          <w:ilvl w:val="0"/>
          <w:numId w:val="1"/>
        </w:numPr>
        <w:rPr>
          <w:sz w:val="24"/>
          <w:szCs w:val="24"/>
        </w:rPr>
      </w:pPr>
      <w:r w:rsidRPr="007B2A7E">
        <w:rPr>
          <w:sz w:val="24"/>
          <w:szCs w:val="24"/>
        </w:rPr>
        <w:t>Discovering workforce needs and assisting local business and industry</w:t>
      </w:r>
      <w:r w:rsidR="00D87A2C">
        <w:rPr>
          <w:sz w:val="24"/>
          <w:szCs w:val="24"/>
        </w:rPr>
        <w:t xml:space="preserve"> to</w:t>
      </w:r>
      <w:r w:rsidRPr="007B2A7E">
        <w:rPr>
          <w:sz w:val="24"/>
          <w:szCs w:val="24"/>
        </w:rPr>
        <w:t xml:space="preserve"> meet those needs</w:t>
      </w:r>
    </w:p>
    <w:p w:rsidR="00E579DD" w:rsidRPr="007B2A7E" w:rsidRDefault="00E579DD" w:rsidP="00E579DD">
      <w:pPr>
        <w:pStyle w:val="ListParagraph"/>
        <w:numPr>
          <w:ilvl w:val="0"/>
          <w:numId w:val="1"/>
        </w:numPr>
        <w:rPr>
          <w:sz w:val="24"/>
          <w:szCs w:val="24"/>
        </w:rPr>
      </w:pPr>
      <w:r w:rsidRPr="007B2A7E">
        <w:rPr>
          <w:sz w:val="24"/>
          <w:szCs w:val="24"/>
        </w:rPr>
        <w:t>Strengthening community relationships</w:t>
      </w:r>
    </w:p>
    <w:p w:rsidR="004808F8" w:rsidRDefault="00E579DD" w:rsidP="004808F8">
      <w:pPr>
        <w:pStyle w:val="ListParagraph"/>
        <w:numPr>
          <w:ilvl w:val="0"/>
          <w:numId w:val="1"/>
        </w:numPr>
        <w:rPr>
          <w:sz w:val="24"/>
          <w:szCs w:val="24"/>
        </w:rPr>
      </w:pPr>
      <w:r w:rsidRPr="007B2A7E">
        <w:rPr>
          <w:sz w:val="24"/>
          <w:szCs w:val="24"/>
        </w:rPr>
        <w:t>Assisting with community business, retention, and expansion</w:t>
      </w:r>
    </w:p>
    <w:p w:rsidR="004C05A7" w:rsidRPr="004C05A7" w:rsidRDefault="004C05A7" w:rsidP="004C05A7">
      <w:pPr>
        <w:pStyle w:val="ListParagraph"/>
        <w:rPr>
          <w:sz w:val="24"/>
          <w:szCs w:val="24"/>
        </w:rPr>
      </w:pPr>
    </w:p>
    <w:tbl>
      <w:tblPr>
        <w:tblStyle w:val="TableGrid"/>
        <w:tblW w:w="0" w:type="auto"/>
        <w:tblInd w:w="72" w:type="dxa"/>
        <w:tblLook w:val="04A0" w:firstRow="1" w:lastRow="0" w:firstColumn="1" w:lastColumn="0" w:noHBand="0" w:noVBand="1"/>
      </w:tblPr>
      <w:tblGrid>
        <w:gridCol w:w="3091"/>
        <w:gridCol w:w="3095"/>
        <w:gridCol w:w="3092"/>
      </w:tblGrid>
      <w:tr w:rsidR="0053053A" w:rsidRPr="007B2A7E" w:rsidTr="00F63E89">
        <w:tc>
          <w:tcPr>
            <w:tcW w:w="3116" w:type="dxa"/>
          </w:tcPr>
          <w:p w:rsidR="0053053A" w:rsidRPr="007B2A7E" w:rsidRDefault="0053053A" w:rsidP="00F63E89">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Division</w:t>
            </w:r>
          </w:p>
        </w:tc>
        <w:tc>
          <w:tcPr>
            <w:tcW w:w="3117" w:type="dxa"/>
          </w:tcPr>
          <w:p w:rsidR="0053053A" w:rsidRPr="00D96857" w:rsidRDefault="00D87A2C" w:rsidP="00F63E89">
            <w:pPr>
              <w:pStyle w:val="NormalWeb"/>
              <w:spacing w:before="0" w:after="0" w:line="240" w:lineRule="auto"/>
              <w:ind w:left="0"/>
              <w:jc w:val="center"/>
              <w:textAlignment w:val="top"/>
              <w:rPr>
                <w:rFonts w:asciiTheme="minorHAnsi" w:hAnsiTheme="minorHAnsi"/>
                <w:b/>
                <w:sz w:val="24"/>
                <w:szCs w:val="24"/>
                <w:lang w:val="en"/>
              </w:rPr>
            </w:pPr>
            <w:r w:rsidRPr="00D96857">
              <w:rPr>
                <w:rFonts w:asciiTheme="minorHAnsi" w:hAnsiTheme="minorHAnsi"/>
                <w:b/>
                <w:sz w:val="24"/>
                <w:szCs w:val="24"/>
                <w:lang w:val="en"/>
              </w:rPr>
              <w:t>1819</w:t>
            </w:r>
            <w:r w:rsidR="0053053A" w:rsidRPr="00D96857">
              <w:rPr>
                <w:rFonts w:asciiTheme="minorHAnsi" w:hAnsiTheme="minorHAnsi"/>
                <w:b/>
                <w:sz w:val="24"/>
                <w:szCs w:val="24"/>
                <w:lang w:val="en"/>
              </w:rPr>
              <w:t xml:space="preserve"> </w:t>
            </w:r>
            <w:r w:rsidR="0094755A">
              <w:rPr>
                <w:rFonts w:asciiTheme="minorHAnsi" w:hAnsiTheme="minorHAnsi"/>
                <w:b/>
                <w:sz w:val="24"/>
                <w:szCs w:val="24"/>
                <w:lang w:val="en"/>
              </w:rPr>
              <w:t xml:space="preserve">Net </w:t>
            </w:r>
            <w:r w:rsidR="0053053A" w:rsidRPr="00D96857">
              <w:rPr>
                <w:rFonts w:asciiTheme="minorHAnsi" w:hAnsiTheme="minorHAnsi"/>
                <w:b/>
                <w:sz w:val="24"/>
                <w:szCs w:val="24"/>
                <w:lang w:val="en"/>
              </w:rPr>
              <w:t>Revenue</w:t>
            </w:r>
            <w:r w:rsidRPr="00D96857">
              <w:rPr>
                <w:rFonts w:asciiTheme="minorHAnsi" w:hAnsiTheme="minorHAnsi"/>
                <w:b/>
                <w:sz w:val="24"/>
                <w:szCs w:val="24"/>
                <w:lang w:val="en"/>
              </w:rPr>
              <w:t xml:space="preserve"> (to date Jan. 2019</w:t>
            </w:r>
            <w:r w:rsidR="00DF4FD3" w:rsidRPr="00D96857">
              <w:rPr>
                <w:rFonts w:asciiTheme="minorHAnsi" w:hAnsiTheme="minorHAnsi"/>
                <w:b/>
                <w:sz w:val="24"/>
                <w:szCs w:val="24"/>
                <w:lang w:val="en"/>
              </w:rPr>
              <w:t>)</w:t>
            </w:r>
          </w:p>
        </w:tc>
        <w:tc>
          <w:tcPr>
            <w:tcW w:w="3117" w:type="dxa"/>
          </w:tcPr>
          <w:p w:rsidR="0053053A" w:rsidRPr="007B2A7E" w:rsidRDefault="00644ECB" w:rsidP="00644ECB">
            <w:pPr>
              <w:pStyle w:val="NormalWeb"/>
              <w:spacing w:before="0" w:after="0" w:line="240" w:lineRule="auto"/>
              <w:ind w:left="0"/>
              <w:jc w:val="center"/>
              <w:textAlignment w:val="top"/>
              <w:rPr>
                <w:rFonts w:asciiTheme="minorHAnsi" w:hAnsiTheme="minorHAnsi"/>
                <w:b/>
                <w:sz w:val="24"/>
                <w:szCs w:val="24"/>
                <w:lang w:val="en"/>
              </w:rPr>
            </w:pPr>
            <w:r>
              <w:rPr>
                <w:rFonts w:asciiTheme="minorHAnsi" w:hAnsiTheme="minorHAnsi"/>
                <w:b/>
                <w:sz w:val="24"/>
                <w:szCs w:val="24"/>
                <w:lang w:val="en"/>
              </w:rPr>
              <w:t>1920</w:t>
            </w:r>
            <w:r w:rsidR="0053053A" w:rsidRPr="007B2A7E">
              <w:rPr>
                <w:rFonts w:asciiTheme="minorHAnsi" w:hAnsiTheme="minorHAnsi"/>
                <w:b/>
                <w:sz w:val="24"/>
                <w:szCs w:val="24"/>
                <w:lang w:val="en"/>
              </w:rPr>
              <w:t xml:space="preserve"> </w:t>
            </w:r>
            <w:r w:rsidR="0094755A">
              <w:rPr>
                <w:rFonts w:asciiTheme="minorHAnsi" w:hAnsiTheme="minorHAnsi"/>
                <w:b/>
                <w:sz w:val="24"/>
                <w:szCs w:val="24"/>
                <w:lang w:val="en"/>
              </w:rPr>
              <w:t xml:space="preserve">Net </w:t>
            </w:r>
            <w:r w:rsidR="0053053A" w:rsidRPr="007B2A7E">
              <w:rPr>
                <w:rFonts w:asciiTheme="minorHAnsi" w:hAnsiTheme="minorHAnsi"/>
                <w:b/>
                <w:sz w:val="24"/>
                <w:szCs w:val="24"/>
                <w:lang w:val="en"/>
              </w:rPr>
              <w:t>Revenue (to date</w:t>
            </w:r>
            <w:r w:rsidR="00DF4FD3" w:rsidRPr="007B2A7E">
              <w:rPr>
                <w:rFonts w:asciiTheme="minorHAnsi" w:hAnsiTheme="minorHAnsi"/>
                <w:b/>
                <w:sz w:val="24"/>
                <w:szCs w:val="24"/>
                <w:lang w:val="en"/>
              </w:rPr>
              <w:t xml:space="preserve"> Jan. 20</w:t>
            </w:r>
            <w:r>
              <w:rPr>
                <w:rFonts w:asciiTheme="minorHAnsi" w:hAnsiTheme="minorHAnsi"/>
                <w:b/>
                <w:sz w:val="24"/>
                <w:szCs w:val="24"/>
                <w:lang w:val="en"/>
              </w:rPr>
              <w:t>20</w:t>
            </w:r>
            <w:r w:rsidR="0053053A" w:rsidRPr="007B2A7E">
              <w:rPr>
                <w:rFonts w:asciiTheme="minorHAnsi" w:hAnsiTheme="minorHAnsi"/>
                <w:b/>
                <w:sz w:val="24"/>
                <w:szCs w:val="24"/>
                <w:lang w:val="en"/>
              </w:rPr>
              <w:t>)</w:t>
            </w:r>
          </w:p>
        </w:tc>
      </w:tr>
      <w:tr w:rsidR="0053053A" w:rsidRPr="007B2A7E" w:rsidTr="00F63E89">
        <w:tc>
          <w:tcPr>
            <w:tcW w:w="3116" w:type="dxa"/>
          </w:tcPr>
          <w:p w:rsidR="0053053A" w:rsidRPr="007B2A7E" w:rsidRDefault="0053053A" w:rsidP="0053053A">
            <w:pPr>
              <w:pStyle w:val="NormalWeb"/>
              <w:tabs>
                <w:tab w:val="center" w:pos="1439"/>
              </w:tabs>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CDL</w:t>
            </w:r>
          </w:p>
        </w:tc>
        <w:tc>
          <w:tcPr>
            <w:tcW w:w="3117" w:type="dxa"/>
            <w:vAlign w:val="center"/>
          </w:tcPr>
          <w:p w:rsidR="0053053A" w:rsidRPr="00D96857" w:rsidRDefault="0053053A" w:rsidP="00D87A2C">
            <w:pPr>
              <w:pStyle w:val="NormalWeb"/>
              <w:spacing w:before="0" w:after="0" w:line="240" w:lineRule="auto"/>
              <w:ind w:left="0"/>
              <w:jc w:val="center"/>
              <w:textAlignment w:val="top"/>
              <w:rPr>
                <w:rFonts w:asciiTheme="minorHAnsi" w:hAnsiTheme="minorHAnsi"/>
                <w:sz w:val="24"/>
                <w:szCs w:val="24"/>
                <w:lang w:val="en"/>
              </w:rPr>
            </w:pPr>
            <w:r w:rsidRPr="00D96857">
              <w:rPr>
                <w:rFonts w:asciiTheme="minorHAnsi" w:hAnsiTheme="minorHAnsi"/>
                <w:sz w:val="24"/>
                <w:szCs w:val="24"/>
                <w:lang w:val="en"/>
              </w:rPr>
              <w:t>$</w:t>
            </w:r>
            <w:r w:rsidR="00D96857" w:rsidRPr="00D96857">
              <w:rPr>
                <w:rFonts w:asciiTheme="minorHAnsi" w:hAnsiTheme="minorHAnsi"/>
                <w:sz w:val="24"/>
                <w:szCs w:val="24"/>
                <w:lang w:val="en"/>
              </w:rPr>
              <w:t>72,228.39</w:t>
            </w:r>
            <w:r w:rsidR="00526156">
              <w:rPr>
                <w:rFonts w:asciiTheme="minorHAnsi" w:hAnsiTheme="minorHAnsi"/>
                <w:sz w:val="24"/>
                <w:szCs w:val="24"/>
                <w:lang w:val="en"/>
              </w:rPr>
              <w:t>*</w:t>
            </w:r>
          </w:p>
        </w:tc>
        <w:tc>
          <w:tcPr>
            <w:tcW w:w="3117" w:type="dxa"/>
            <w:vAlign w:val="center"/>
          </w:tcPr>
          <w:p w:rsidR="0053053A" w:rsidRPr="007B2A7E" w:rsidRDefault="00476A32" w:rsidP="00644ECB">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$57,319.08</w:t>
            </w:r>
          </w:p>
        </w:tc>
      </w:tr>
      <w:tr w:rsidR="0053053A" w:rsidRPr="007B2A7E" w:rsidTr="00F63E89">
        <w:tc>
          <w:tcPr>
            <w:tcW w:w="3116" w:type="dxa"/>
          </w:tcPr>
          <w:p w:rsidR="0053053A" w:rsidRPr="007B2A7E" w:rsidRDefault="00D96857" w:rsidP="00F63E89">
            <w:pPr>
              <w:pStyle w:val="NormalWeb"/>
              <w:spacing w:before="0" w:after="0" w:line="240" w:lineRule="auto"/>
              <w:ind w:left="0"/>
              <w:textAlignment w:val="top"/>
              <w:rPr>
                <w:rFonts w:asciiTheme="minorHAnsi" w:hAnsiTheme="minorHAnsi"/>
                <w:sz w:val="24"/>
                <w:szCs w:val="24"/>
                <w:lang w:val="en"/>
              </w:rPr>
            </w:pPr>
            <w:r>
              <w:rPr>
                <w:rFonts w:asciiTheme="minorHAnsi" w:hAnsiTheme="minorHAnsi"/>
                <w:sz w:val="24"/>
                <w:szCs w:val="24"/>
                <w:lang w:val="en"/>
              </w:rPr>
              <w:t>Non-Credit Open Enrollment</w:t>
            </w:r>
          </w:p>
        </w:tc>
        <w:tc>
          <w:tcPr>
            <w:tcW w:w="3117" w:type="dxa"/>
            <w:vAlign w:val="center"/>
          </w:tcPr>
          <w:p w:rsidR="0053053A" w:rsidRPr="007B2A7E" w:rsidRDefault="00D96857" w:rsidP="00D87A2C">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$29,633.62</w:t>
            </w:r>
            <w:r w:rsidR="00526156">
              <w:rPr>
                <w:rFonts w:asciiTheme="minorHAnsi" w:hAnsiTheme="minorHAnsi"/>
                <w:sz w:val="24"/>
                <w:szCs w:val="24"/>
                <w:lang w:val="en"/>
              </w:rPr>
              <w:t>**</w:t>
            </w:r>
          </w:p>
        </w:tc>
        <w:tc>
          <w:tcPr>
            <w:tcW w:w="3117" w:type="dxa"/>
            <w:vAlign w:val="center"/>
          </w:tcPr>
          <w:p w:rsidR="0053053A" w:rsidRPr="007B2A7E" w:rsidRDefault="00DF6AA3" w:rsidP="00F63E89">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$17,929.82</w:t>
            </w:r>
          </w:p>
        </w:tc>
      </w:tr>
      <w:tr w:rsidR="0053053A" w:rsidRPr="007B2A7E" w:rsidTr="00F63E89">
        <w:tc>
          <w:tcPr>
            <w:tcW w:w="3116" w:type="dxa"/>
          </w:tcPr>
          <w:p w:rsidR="0053053A" w:rsidRPr="007B2A7E" w:rsidRDefault="0053053A" w:rsidP="00F63E89">
            <w:pPr>
              <w:pStyle w:val="NormalWeb"/>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Safety-Industrial Training</w:t>
            </w:r>
          </w:p>
        </w:tc>
        <w:tc>
          <w:tcPr>
            <w:tcW w:w="3117" w:type="dxa"/>
            <w:vAlign w:val="center"/>
          </w:tcPr>
          <w:p w:rsidR="0053053A" w:rsidRPr="007B2A7E" w:rsidRDefault="00D96857" w:rsidP="00F63E89">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$2,783.86</w:t>
            </w:r>
          </w:p>
        </w:tc>
        <w:tc>
          <w:tcPr>
            <w:tcW w:w="3117" w:type="dxa"/>
            <w:vAlign w:val="center"/>
          </w:tcPr>
          <w:p w:rsidR="0053053A" w:rsidRPr="007B2A7E" w:rsidRDefault="00476A32" w:rsidP="00F63E89">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$8,904.42</w:t>
            </w:r>
          </w:p>
        </w:tc>
      </w:tr>
    </w:tbl>
    <w:p w:rsidR="0053053A" w:rsidRDefault="00526156" w:rsidP="00526156">
      <w:pPr>
        <w:spacing w:after="0" w:line="240" w:lineRule="auto"/>
        <w:ind w:left="630"/>
        <w:rPr>
          <w:sz w:val="20"/>
          <w:szCs w:val="24"/>
        </w:rPr>
      </w:pPr>
      <w:r>
        <w:rPr>
          <w:sz w:val="20"/>
          <w:szCs w:val="24"/>
        </w:rPr>
        <w:t>*part of the year there wasn’t a CDL Coordinator salary</w:t>
      </w:r>
    </w:p>
    <w:p w:rsidR="00526156" w:rsidRDefault="009C441B" w:rsidP="00526156">
      <w:pPr>
        <w:spacing w:after="0" w:line="240" w:lineRule="auto"/>
        <w:ind w:firstLine="540"/>
        <w:rPr>
          <w:sz w:val="20"/>
          <w:szCs w:val="24"/>
        </w:rPr>
      </w:pPr>
      <w:r>
        <w:rPr>
          <w:sz w:val="20"/>
          <w:szCs w:val="24"/>
        </w:rPr>
        <w:t>**</w:t>
      </w:r>
      <w:r w:rsidR="00526156">
        <w:rPr>
          <w:sz w:val="20"/>
          <w:szCs w:val="24"/>
        </w:rPr>
        <w:t xml:space="preserve"> Administrative Assistant salary </w:t>
      </w:r>
      <w:r>
        <w:rPr>
          <w:sz w:val="20"/>
          <w:szCs w:val="24"/>
        </w:rPr>
        <w:t>adjusted across accounts at</w:t>
      </w:r>
      <w:r w:rsidR="0007462B">
        <w:rPr>
          <w:sz w:val="20"/>
          <w:szCs w:val="24"/>
        </w:rPr>
        <w:t xml:space="preserve"> 35% vs 90%</w:t>
      </w:r>
    </w:p>
    <w:p w:rsidR="00526156" w:rsidRPr="00526156" w:rsidRDefault="00526156" w:rsidP="00526156">
      <w:pPr>
        <w:spacing w:after="0" w:line="240" w:lineRule="auto"/>
        <w:rPr>
          <w:sz w:val="20"/>
          <w:szCs w:val="24"/>
        </w:rPr>
      </w:pPr>
    </w:p>
    <w:p w:rsidR="00D147FD" w:rsidRDefault="00AF3766" w:rsidP="004808F8">
      <w:pPr>
        <w:rPr>
          <w:sz w:val="24"/>
          <w:szCs w:val="24"/>
        </w:rPr>
      </w:pPr>
      <w:r>
        <w:rPr>
          <w:sz w:val="24"/>
          <w:szCs w:val="24"/>
        </w:rPr>
        <w:t xml:space="preserve">During </w:t>
      </w:r>
      <w:r w:rsidR="0007462B">
        <w:rPr>
          <w:sz w:val="24"/>
          <w:szCs w:val="24"/>
        </w:rPr>
        <w:t>FY19</w:t>
      </w:r>
      <w:r w:rsidR="00067537">
        <w:rPr>
          <w:sz w:val="24"/>
          <w:szCs w:val="24"/>
        </w:rPr>
        <w:t xml:space="preserve"> CDL didn’t have a coordinator for part of the year which resulted in fewer costs to the CDL program.  During the 1</w:t>
      </w:r>
      <w:r w:rsidR="00067537" w:rsidRPr="00067537">
        <w:rPr>
          <w:sz w:val="24"/>
          <w:szCs w:val="24"/>
          <w:vertAlign w:val="superscript"/>
        </w:rPr>
        <w:t>st</w:t>
      </w:r>
      <w:r w:rsidR="00067537">
        <w:rPr>
          <w:sz w:val="24"/>
          <w:szCs w:val="24"/>
        </w:rPr>
        <w:t xml:space="preserve"> and 2</w:t>
      </w:r>
      <w:r w:rsidR="00067537" w:rsidRPr="00067537">
        <w:rPr>
          <w:sz w:val="24"/>
          <w:szCs w:val="24"/>
          <w:vertAlign w:val="superscript"/>
        </w:rPr>
        <w:t>nd</w:t>
      </w:r>
      <w:r w:rsidR="00067537">
        <w:rPr>
          <w:sz w:val="24"/>
          <w:szCs w:val="24"/>
        </w:rPr>
        <w:t xml:space="preserve"> quarters of FY20, the CDL Coordinator spent a great deal of time in the office managing the grant while also researching and rewriting the CDL curriculum to remain compliant with Federal Motor Carrier Safety Administration.  New regulations were supposed to go in place on February 7, 2020, but in late December the FMCSA postponed implementation for 2 more years.  The college is now ready for when those regulations have to be implemented.</w:t>
      </w:r>
    </w:p>
    <w:p w:rsidR="0007462B" w:rsidRPr="007B2A7E" w:rsidRDefault="0007462B" w:rsidP="004808F8">
      <w:pPr>
        <w:rPr>
          <w:sz w:val="24"/>
          <w:szCs w:val="24"/>
        </w:rPr>
      </w:pPr>
      <w:r>
        <w:rPr>
          <w:sz w:val="24"/>
          <w:szCs w:val="24"/>
        </w:rPr>
        <w:t xml:space="preserve">During FY19 the Administrative Assistant for Special Events’ salary was allocated to the various open-enrollment, non-credit accounts at a 35%.  In FY20, that position was updated to focus more on the open-enrollment courses, and as result 90% of that wage is now allocated to those accounts.  </w:t>
      </w:r>
    </w:p>
    <w:p w:rsidR="007C4DDA" w:rsidRPr="00436ADB" w:rsidRDefault="00DC359C" w:rsidP="004C05A7">
      <w:pPr>
        <w:pStyle w:val="Title"/>
        <w:jc w:val="center"/>
        <w:rPr>
          <w:sz w:val="36"/>
        </w:rPr>
      </w:pPr>
      <w:r w:rsidRPr="00436ADB">
        <w:rPr>
          <w:sz w:val="36"/>
        </w:rPr>
        <w:t xml:space="preserve">Safety and </w:t>
      </w:r>
      <w:r w:rsidR="006D505C" w:rsidRPr="00436ADB">
        <w:rPr>
          <w:sz w:val="36"/>
        </w:rPr>
        <w:t>Customized Training</w:t>
      </w:r>
    </w:p>
    <w:p w:rsidR="007C4DDA" w:rsidRPr="007B2A7E" w:rsidRDefault="007C4DDA" w:rsidP="007C4DDA">
      <w:pPr>
        <w:rPr>
          <w:b/>
          <w:i/>
        </w:rPr>
      </w:pPr>
      <w:r w:rsidRPr="007B2A7E">
        <w:rPr>
          <w:b/>
          <w:i/>
        </w:rPr>
        <w:t>CPR (American Heart Association)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7C4DDA" w:rsidTr="007C4DDA">
        <w:tc>
          <w:tcPr>
            <w:tcW w:w="3116" w:type="dxa"/>
          </w:tcPr>
          <w:p w:rsidR="007C4DDA" w:rsidRDefault="007C4DDA" w:rsidP="007C4DDA">
            <w:pPr>
              <w:jc w:val="center"/>
              <w:rPr>
                <w:b/>
              </w:rPr>
            </w:pPr>
            <w:r>
              <w:rPr>
                <w:b/>
              </w:rPr>
              <w:t>Number of Classes</w:t>
            </w:r>
          </w:p>
        </w:tc>
        <w:tc>
          <w:tcPr>
            <w:tcW w:w="3117" w:type="dxa"/>
          </w:tcPr>
          <w:p w:rsidR="007C4DDA" w:rsidRDefault="007C4DDA" w:rsidP="007C4DDA">
            <w:pPr>
              <w:jc w:val="center"/>
              <w:rPr>
                <w:b/>
              </w:rPr>
            </w:pPr>
            <w:r>
              <w:rPr>
                <w:b/>
              </w:rPr>
              <w:t>Number of Students</w:t>
            </w:r>
          </w:p>
        </w:tc>
        <w:tc>
          <w:tcPr>
            <w:tcW w:w="3117" w:type="dxa"/>
          </w:tcPr>
          <w:p w:rsidR="007C4DDA" w:rsidRDefault="007C4DDA" w:rsidP="007C4DDA">
            <w:pPr>
              <w:jc w:val="center"/>
              <w:rPr>
                <w:b/>
              </w:rPr>
            </w:pPr>
            <w:r>
              <w:rPr>
                <w:b/>
              </w:rPr>
              <w:t>Number of Training Hours</w:t>
            </w:r>
          </w:p>
        </w:tc>
      </w:tr>
      <w:tr w:rsidR="007C4DDA" w:rsidTr="007C4DDA">
        <w:tc>
          <w:tcPr>
            <w:tcW w:w="3116" w:type="dxa"/>
          </w:tcPr>
          <w:p w:rsidR="007C4DDA" w:rsidRDefault="007C4DDA" w:rsidP="007C4DDA">
            <w:pPr>
              <w:jc w:val="center"/>
              <w:rPr>
                <w:b/>
              </w:rPr>
            </w:pPr>
            <w:r>
              <w:rPr>
                <w:b/>
              </w:rPr>
              <w:t>30</w:t>
            </w:r>
          </w:p>
        </w:tc>
        <w:tc>
          <w:tcPr>
            <w:tcW w:w="3117" w:type="dxa"/>
          </w:tcPr>
          <w:p w:rsidR="007C4DDA" w:rsidRDefault="007C4DDA" w:rsidP="007C4DDA">
            <w:pPr>
              <w:jc w:val="center"/>
              <w:rPr>
                <w:b/>
              </w:rPr>
            </w:pPr>
            <w:r>
              <w:rPr>
                <w:b/>
              </w:rPr>
              <w:t>240</w:t>
            </w:r>
          </w:p>
        </w:tc>
        <w:tc>
          <w:tcPr>
            <w:tcW w:w="3117" w:type="dxa"/>
          </w:tcPr>
          <w:p w:rsidR="007C4DDA" w:rsidRDefault="007C4DDA" w:rsidP="007C4DDA">
            <w:pPr>
              <w:jc w:val="center"/>
              <w:rPr>
                <w:b/>
              </w:rPr>
            </w:pPr>
            <w:r>
              <w:rPr>
                <w:b/>
              </w:rPr>
              <w:t>667.5</w:t>
            </w:r>
          </w:p>
        </w:tc>
      </w:tr>
    </w:tbl>
    <w:p w:rsidR="007C4DDA" w:rsidRPr="00F63E89" w:rsidRDefault="007C4DDA" w:rsidP="007C4DDA">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7C4DDA" w:rsidRPr="00F63E89" w:rsidTr="007C4DDA">
        <w:trPr>
          <w:trHeight w:val="300"/>
        </w:trPr>
        <w:tc>
          <w:tcPr>
            <w:tcW w:w="4280" w:type="dxa"/>
            <w:shd w:val="clear" w:color="auto" w:fill="auto"/>
            <w:noWrap/>
            <w:vAlign w:val="bottom"/>
            <w:hideMark/>
          </w:tcPr>
          <w:p w:rsidR="007C4DDA" w:rsidRPr="00F63E89" w:rsidRDefault="007C4DDA" w:rsidP="007C4DDA">
            <w:pPr>
              <w:spacing w:after="0" w:line="240" w:lineRule="auto"/>
              <w:rPr>
                <w:rFonts w:ascii="Calibri" w:eastAsia="Times New Roman" w:hAnsi="Calibri" w:cs="Times New Roman"/>
                <w:b/>
                <w:i/>
                <w:iCs/>
                <w:color w:val="000000"/>
              </w:rPr>
            </w:pPr>
            <w:r w:rsidRPr="00F63E89">
              <w:rPr>
                <w:rFonts w:ascii="Calibri" w:eastAsia="Times New Roman" w:hAnsi="Calibri" w:cs="Times New Roman"/>
                <w:b/>
                <w:i/>
                <w:iCs/>
                <w:color w:val="000000"/>
              </w:rPr>
              <w:t>Company Name</w:t>
            </w:r>
          </w:p>
        </w:tc>
        <w:tc>
          <w:tcPr>
            <w:tcW w:w="5760" w:type="dxa"/>
            <w:shd w:val="clear" w:color="auto" w:fill="auto"/>
            <w:noWrap/>
            <w:vAlign w:val="bottom"/>
            <w:hideMark/>
          </w:tcPr>
          <w:p w:rsidR="007C4DDA" w:rsidRPr="00F63E89" w:rsidRDefault="007C4DDA" w:rsidP="007C4DDA">
            <w:pPr>
              <w:spacing w:after="0" w:line="240" w:lineRule="auto"/>
              <w:rPr>
                <w:rFonts w:ascii="Calibri" w:eastAsia="Times New Roman" w:hAnsi="Calibri" w:cs="Times New Roman"/>
                <w:b/>
                <w:i/>
                <w:iCs/>
                <w:color w:val="000000"/>
              </w:rPr>
            </w:pPr>
            <w:r w:rsidRPr="00F63E89">
              <w:rPr>
                <w:rFonts w:ascii="Calibri" w:eastAsia="Times New Roman" w:hAnsi="Calibri" w:cs="Times New Roman"/>
                <w:b/>
                <w:i/>
                <w:iCs/>
                <w:color w:val="000000"/>
              </w:rPr>
              <w:t>Course Name</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Pr>
                <w:rFonts w:ascii="Calibri" w:hAnsi="Calibri" w:cs="Calibri"/>
                <w:color w:val="000000"/>
              </w:rPr>
              <w:lastRenderedPageBreak/>
              <w:t>(Open Enrollment)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Instructor Course</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Carstin Brands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Country Club of Decatur</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Decatur Dental Society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BLS</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Hampton Inn</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HSHS St. Mary's Hospital</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Instructor Class</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Industrial Job Skills Training</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First Aid/CPR/AED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 xml:space="preserve">Macon County Health Department </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Raycraft &amp; Jones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BLS</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RCC Construction Program</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Heartsaver First Aid/CPR/AED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Sanitary District of Decatur</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First Aid/CPR/AED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St. Patrick's School</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Village of Mt. Zion</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CPR/AED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voestalpine Nortrak</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AHA Heartsaver First Aid/CPR/AED + Bloodborne Pathogens</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Workforce Investment Solutions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Heartsaver First Aid CPR AED</w:t>
            </w:r>
          </w:p>
        </w:tc>
      </w:tr>
      <w:tr w:rsidR="007C4DDA" w:rsidRPr="00BB277B" w:rsidTr="007C4DDA">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Workforce Investment Solutions - Healthcare Bridge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rPr>
                <w:rFonts w:ascii="Calibri" w:hAnsi="Calibri" w:cs="Calibri"/>
                <w:color w:val="000000"/>
              </w:rPr>
            </w:pPr>
            <w:r w:rsidRPr="00BB277B">
              <w:rPr>
                <w:rFonts w:ascii="Calibri" w:hAnsi="Calibri" w:cs="Calibri"/>
                <w:color w:val="000000"/>
              </w:rPr>
              <w:t>American Heart Association Heartsaver First Aid CPR AED</w:t>
            </w:r>
          </w:p>
        </w:tc>
      </w:tr>
    </w:tbl>
    <w:p w:rsidR="007C4DDA" w:rsidRDefault="007C4DDA" w:rsidP="007C4DDA"/>
    <w:p w:rsidR="007C4DDA" w:rsidRPr="007B2A7E" w:rsidRDefault="007C4DDA" w:rsidP="007C4DDA">
      <w:pPr>
        <w:rPr>
          <w:b/>
          <w:i/>
        </w:rPr>
      </w:pPr>
      <w:r w:rsidRPr="007B2A7E">
        <w:rPr>
          <w:b/>
          <w:i/>
        </w:rPr>
        <w:t>OSHA (Safety)</w:t>
      </w:r>
    </w:p>
    <w:tbl>
      <w:tblPr>
        <w:tblStyle w:val="TableGrid"/>
        <w:tblW w:w="0" w:type="auto"/>
        <w:tblLook w:val="04A0" w:firstRow="1" w:lastRow="0" w:firstColumn="1" w:lastColumn="0" w:noHBand="0" w:noVBand="1"/>
      </w:tblPr>
      <w:tblGrid>
        <w:gridCol w:w="3116"/>
        <w:gridCol w:w="3117"/>
        <w:gridCol w:w="3117"/>
      </w:tblGrid>
      <w:tr w:rsidR="007C4DDA" w:rsidTr="007C4DDA">
        <w:tc>
          <w:tcPr>
            <w:tcW w:w="3116" w:type="dxa"/>
          </w:tcPr>
          <w:p w:rsidR="007C4DDA" w:rsidRDefault="007C4DDA" w:rsidP="007C4DDA">
            <w:pPr>
              <w:jc w:val="center"/>
              <w:rPr>
                <w:b/>
              </w:rPr>
            </w:pPr>
            <w:r>
              <w:rPr>
                <w:b/>
              </w:rPr>
              <w:t>Number of Classes</w:t>
            </w:r>
          </w:p>
        </w:tc>
        <w:tc>
          <w:tcPr>
            <w:tcW w:w="3117" w:type="dxa"/>
          </w:tcPr>
          <w:p w:rsidR="007C4DDA" w:rsidRDefault="007C4DDA" w:rsidP="007C4DDA">
            <w:pPr>
              <w:jc w:val="center"/>
              <w:rPr>
                <w:b/>
              </w:rPr>
            </w:pPr>
            <w:r>
              <w:rPr>
                <w:b/>
              </w:rPr>
              <w:t>Number of Students</w:t>
            </w:r>
          </w:p>
        </w:tc>
        <w:tc>
          <w:tcPr>
            <w:tcW w:w="3117" w:type="dxa"/>
          </w:tcPr>
          <w:p w:rsidR="007C4DDA" w:rsidRDefault="007C4DDA" w:rsidP="007C4DDA">
            <w:pPr>
              <w:jc w:val="center"/>
              <w:rPr>
                <w:b/>
              </w:rPr>
            </w:pPr>
            <w:r>
              <w:rPr>
                <w:b/>
              </w:rPr>
              <w:t>Number of Training Hours)</w:t>
            </w:r>
          </w:p>
        </w:tc>
      </w:tr>
      <w:tr w:rsidR="007C4DDA" w:rsidTr="007C4DDA">
        <w:tc>
          <w:tcPr>
            <w:tcW w:w="3116" w:type="dxa"/>
          </w:tcPr>
          <w:p w:rsidR="007C4DDA" w:rsidRDefault="007C4DDA" w:rsidP="007C4DDA">
            <w:pPr>
              <w:jc w:val="center"/>
              <w:rPr>
                <w:b/>
              </w:rPr>
            </w:pPr>
            <w:r>
              <w:rPr>
                <w:b/>
              </w:rPr>
              <w:t>35</w:t>
            </w:r>
          </w:p>
        </w:tc>
        <w:tc>
          <w:tcPr>
            <w:tcW w:w="3117" w:type="dxa"/>
          </w:tcPr>
          <w:p w:rsidR="007C4DDA" w:rsidRDefault="007C4DDA" w:rsidP="007C4DDA">
            <w:pPr>
              <w:jc w:val="center"/>
              <w:rPr>
                <w:b/>
              </w:rPr>
            </w:pPr>
            <w:r>
              <w:rPr>
                <w:b/>
              </w:rPr>
              <w:t>337</w:t>
            </w:r>
          </w:p>
        </w:tc>
        <w:tc>
          <w:tcPr>
            <w:tcW w:w="3117" w:type="dxa"/>
          </w:tcPr>
          <w:p w:rsidR="007C4DDA" w:rsidRDefault="007C4DDA" w:rsidP="007C4DDA">
            <w:pPr>
              <w:jc w:val="center"/>
              <w:rPr>
                <w:b/>
              </w:rPr>
            </w:pPr>
            <w:r>
              <w:rPr>
                <w:b/>
              </w:rPr>
              <w:t>459</w:t>
            </w:r>
          </w:p>
        </w:tc>
      </w:tr>
    </w:tbl>
    <w:p w:rsidR="007C4DDA" w:rsidRDefault="007C4DDA" w:rsidP="007C4DDA"/>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7C4DDA" w:rsidRPr="00F63E89" w:rsidTr="007C4DDA">
        <w:trPr>
          <w:trHeight w:val="300"/>
        </w:trPr>
        <w:tc>
          <w:tcPr>
            <w:tcW w:w="4280" w:type="dxa"/>
            <w:shd w:val="clear" w:color="auto" w:fill="auto"/>
            <w:noWrap/>
            <w:vAlign w:val="bottom"/>
          </w:tcPr>
          <w:p w:rsidR="007C4DDA" w:rsidRPr="00F63E89" w:rsidRDefault="007C4DDA" w:rsidP="007C4DDA">
            <w:pPr>
              <w:spacing w:after="0" w:line="240" w:lineRule="auto"/>
              <w:rPr>
                <w:rFonts w:ascii="Calibri" w:eastAsia="Times New Roman" w:hAnsi="Calibri" w:cs="Times New Roman"/>
                <w:b/>
                <w:i/>
                <w:color w:val="000000"/>
              </w:rPr>
            </w:pPr>
            <w:r w:rsidRPr="00F63E89">
              <w:rPr>
                <w:rFonts w:ascii="Calibri" w:eastAsia="Times New Roman" w:hAnsi="Calibri" w:cs="Times New Roman"/>
                <w:b/>
                <w:i/>
                <w:color w:val="000000"/>
              </w:rPr>
              <w:t>Company Name</w:t>
            </w:r>
          </w:p>
        </w:tc>
        <w:tc>
          <w:tcPr>
            <w:tcW w:w="5760" w:type="dxa"/>
            <w:shd w:val="clear" w:color="auto" w:fill="auto"/>
            <w:noWrap/>
            <w:vAlign w:val="bottom"/>
          </w:tcPr>
          <w:p w:rsidR="007C4DDA" w:rsidRPr="00F63E89" w:rsidRDefault="007C4DDA" w:rsidP="007C4DDA">
            <w:pPr>
              <w:spacing w:after="0" w:line="240" w:lineRule="auto"/>
              <w:rPr>
                <w:rFonts w:ascii="Calibri" w:eastAsia="Times New Roman" w:hAnsi="Calibri" w:cs="Times New Roman"/>
                <w:b/>
                <w:i/>
                <w:color w:val="000000"/>
              </w:rPr>
            </w:pPr>
            <w:r w:rsidRPr="00F63E89">
              <w:rPr>
                <w:rFonts w:ascii="Calibri" w:eastAsia="Times New Roman" w:hAnsi="Calibri" w:cs="Times New Roman"/>
                <w:b/>
                <w:i/>
                <w:color w:val="000000"/>
              </w:rPr>
              <w:t>Training Provided</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24-hr Hazwoper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8hr HAZWOPER Refresher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Forklift Operator (4hr)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Forklift Train-the-Trainer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MiJack (Overhead Crane) Training</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Industrial Job Skills Training</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10-hr General Industry</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500 - Trainer Course for Construction</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501 - Trainer Course for General Industry</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502 - Update Course for Construction</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503 - Update Course for General Industry</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510 - Standards for Construction</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511 - Standards for General Industry</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RCC Construction Program</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10hr Construction Outreach</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Accident Investigation (4-hr)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Bridge Crane Safety (8 hr)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Confined Space Rescue (8hr)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Excavation Competent Person</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HAZWOPER Refresher (8hr) + CPR</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Rigging and Signaling for Mobile Cranes</w:t>
            </w:r>
          </w:p>
        </w:tc>
      </w:tr>
      <w:tr w:rsidR="007C4DDA" w:rsidRPr="00BB277B" w:rsidTr="007C4DD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Workforce Investment Solutions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4DDA" w:rsidRPr="00BB277B" w:rsidRDefault="007C4DDA" w:rsidP="007C4DDA">
            <w:pPr>
              <w:spacing w:after="0" w:line="240" w:lineRule="auto"/>
              <w:rPr>
                <w:rFonts w:ascii="Calibri" w:eastAsia="Times New Roman" w:hAnsi="Calibri" w:cs="Times New Roman"/>
                <w:color w:val="000000"/>
              </w:rPr>
            </w:pPr>
            <w:r w:rsidRPr="00BB277B">
              <w:rPr>
                <w:rFonts w:ascii="Calibri" w:eastAsia="Times New Roman" w:hAnsi="Calibri" w:cs="Times New Roman"/>
                <w:color w:val="000000"/>
              </w:rPr>
              <w:t>OSHA 10hr General Industry Outreach</w:t>
            </w:r>
          </w:p>
        </w:tc>
      </w:tr>
    </w:tbl>
    <w:p w:rsidR="007C4DDA" w:rsidRDefault="007C4DDA" w:rsidP="007C4DDA">
      <w:pPr>
        <w:rPr>
          <w:b/>
          <w:i/>
        </w:rPr>
      </w:pPr>
    </w:p>
    <w:p w:rsidR="007C4DDA" w:rsidRPr="007B2A7E" w:rsidRDefault="007C4DDA" w:rsidP="007C4DDA">
      <w:pPr>
        <w:rPr>
          <w:b/>
          <w:i/>
        </w:rPr>
      </w:pPr>
      <w:r w:rsidRPr="007B2A7E">
        <w:rPr>
          <w:b/>
          <w:i/>
        </w:rPr>
        <w:t>Industrial (Technical) Training</w:t>
      </w:r>
    </w:p>
    <w:tbl>
      <w:tblPr>
        <w:tblStyle w:val="TableGrid"/>
        <w:tblW w:w="0" w:type="auto"/>
        <w:tblLook w:val="04A0" w:firstRow="1" w:lastRow="0" w:firstColumn="1" w:lastColumn="0" w:noHBand="0" w:noVBand="1"/>
      </w:tblPr>
      <w:tblGrid>
        <w:gridCol w:w="3116"/>
        <w:gridCol w:w="3117"/>
        <w:gridCol w:w="3117"/>
      </w:tblGrid>
      <w:tr w:rsidR="007C4DDA" w:rsidTr="007C4DDA">
        <w:tc>
          <w:tcPr>
            <w:tcW w:w="3116" w:type="dxa"/>
          </w:tcPr>
          <w:p w:rsidR="007C4DDA" w:rsidRDefault="007C4DDA" w:rsidP="007C4DDA">
            <w:pPr>
              <w:jc w:val="center"/>
              <w:rPr>
                <w:b/>
              </w:rPr>
            </w:pPr>
            <w:r>
              <w:rPr>
                <w:b/>
              </w:rPr>
              <w:t>Number of Classes</w:t>
            </w:r>
          </w:p>
        </w:tc>
        <w:tc>
          <w:tcPr>
            <w:tcW w:w="3117" w:type="dxa"/>
          </w:tcPr>
          <w:p w:rsidR="007C4DDA" w:rsidRDefault="007C4DDA" w:rsidP="007C4DDA">
            <w:pPr>
              <w:jc w:val="center"/>
              <w:rPr>
                <w:b/>
              </w:rPr>
            </w:pPr>
            <w:r>
              <w:rPr>
                <w:b/>
              </w:rPr>
              <w:t>Number of Students</w:t>
            </w:r>
          </w:p>
        </w:tc>
        <w:tc>
          <w:tcPr>
            <w:tcW w:w="3117" w:type="dxa"/>
          </w:tcPr>
          <w:p w:rsidR="007C4DDA" w:rsidRDefault="007C4DDA" w:rsidP="007C4DDA">
            <w:pPr>
              <w:jc w:val="center"/>
              <w:rPr>
                <w:b/>
              </w:rPr>
            </w:pPr>
            <w:r>
              <w:rPr>
                <w:b/>
              </w:rPr>
              <w:t>Number of Training Hours</w:t>
            </w:r>
          </w:p>
        </w:tc>
      </w:tr>
      <w:tr w:rsidR="007C4DDA" w:rsidTr="007C4DDA">
        <w:tc>
          <w:tcPr>
            <w:tcW w:w="3116" w:type="dxa"/>
          </w:tcPr>
          <w:p w:rsidR="007C4DDA" w:rsidRDefault="007C4DDA" w:rsidP="007C4DDA">
            <w:pPr>
              <w:jc w:val="center"/>
              <w:rPr>
                <w:b/>
              </w:rPr>
            </w:pPr>
            <w:r>
              <w:rPr>
                <w:b/>
              </w:rPr>
              <w:t>31</w:t>
            </w:r>
          </w:p>
        </w:tc>
        <w:tc>
          <w:tcPr>
            <w:tcW w:w="3117" w:type="dxa"/>
          </w:tcPr>
          <w:p w:rsidR="007C4DDA" w:rsidRDefault="007C4DDA" w:rsidP="007C4DDA">
            <w:pPr>
              <w:jc w:val="center"/>
              <w:rPr>
                <w:b/>
              </w:rPr>
            </w:pPr>
            <w:r>
              <w:rPr>
                <w:b/>
              </w:rPr>
              <w:t>182</w:t>
            </w:r>
          </w:p>
        </w:tc>
        <w:tc>
          <w:tcPr>
            <w:tcW w:w="3117" w:type="dxa"/>
          </w:tcPr>
          <w:p w:rsidR="007C4DDA" w:rsidRDefault="007C4DDA" w:rsidP="007C4DDA">
            <w:pPr>
              <w:jc w:val="center"/>
              <w:rPr>
                <w:b/>
              </w:rPr>
            </w:pPr>
            <w:r>
              <w:rPr>
                <w:b/>
              </w:rPr>
              <w:t>696.5</w:t>
            </w:r>
          </w:p>
        </w:tc>
      </w:tr>
    </w:tbl>
    <w:p w:rsidR="007C4DDA" w:rsidRDefault="007C4DDA" w:rsidP="007C4DDA">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7C4DDA" w:rsidRPr="00F63E89" w:rsidTr="007C4DDA">
        <w:trPr>
          <w:trHeight w:val="20"/>
        </w:trPr>
        <w:tc>
          <w:tcPr>
            <w:tcW w:w="4280" w:type="dxa"/>
            <w:shd w:val="clear" w:color="auto" w:fill="auto"/>
            <w:noWrap/>
          </w:tcPr>
          <w:p w:rsidR="007C4DDA" w:rsidRPr="00F63E89" w:rsidRDefault="007C4DDA" w:rsidP="007C4DDA">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Company Name</w:t>
            </w:r>
          </w:p>
        </w:tc>
        <w:tc>
          <w:tcPr>
            <w:tcW w:w="5760" w:type="dxa"/>
            <w:shd w:val="clear" w:color="auto" w:fill="auto"/>
            <w:noWrap/>
          </w:tcPr>
          <w:p w:rsidR="007C4DDA" w:rsidRPr="00F63E89" w:rsidRDefault="007C4DDA" w:rsidP="007C4DDA">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Training Provided</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Align Production Systems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Pneumatic Training</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Ameren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CAD Software</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Ameren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Inventor Training</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Archer Daniels Midland</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Refrigerant Handling Review (EPA 608)</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MSSC Registration &amp; Assessments</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104-02, ENGT 150-01, ENGT 211-01, ENGT 213-01, ENGT 215-01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131 Tutoring &amp; Assessment</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160 MSSC Assessment</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210-01, ENGT 212-01, ENGT 214-01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233 (1-2-2), ENGT 234 (1-2-2)</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242 (2-2-3)</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250-01, ENGT 251-01, DRAFT 101-02</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Machining Fundamentals &amp; Cutting &amp; Workholding </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Crown Cork &amp; Seal Co</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Industrial Training</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Decatur Foundry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Blueprint Reading</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101-01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111-01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210-01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ELTRN 110 (contract)</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ENGT 111-01, ENGT 111-02, ENGT 131-01</w:t>
            </w:r>
          </w:p>
        </w:tc>
      </w:tr>
      <w:tr w:rsidR="007C4DDA" w:rsidRPr="005F29FF" w:rsidTr="007C4DDA">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7C4DDA" w:rsidRPr="005F29FF" w:rsidRDefault="007C4DDA" w:rsidP="007C4DDA">
            <w:pPr>
              <w:spacing w:after="0" w:line="240" w:lineRule="auto"/>
              <w:rPr>
                <w:rFonts w:ascii="Calibri" w:eastAsia="Times New Roman" w:hAnsi="Calibri" w:cs="Times New Roman"/>
                <w:color w:val="000000"/>
              </w:rPr>
            </w:pPr>
            <w:r w:rsidRPr="005F29FF">
              <w:rPr>
                <w:rFonts w:ascii="Calibri" w:eastAsia="Times New Roman" w:hAnsi="Calibri" w:cs="Times New Roman"/>
                <w:color w:val="000000"/>
              </w:rPr>
              <w:t>Manual Machining</w:t>
            </w:r>
          </w:p>
        </w:tc>
      </w:tr>
    </w:tbl>
    <w:p w:rsidR="007C4DDA" w:rsidRPr="007B2A7E" w:rsidRDefault="007C4DDA" w:rsidP="004808F8">
      <w:pPr>
        <w:rPr>
          <w:b/>
          <w:sz w:val="24"/>
          <w:szCs w:val="24"/>
        </w:rPr>
      </w:pPr>
    </w:p>
    <w:p w:rsidR="002F20B5" w:rsidRPr="00436ADB" w:rsidRDefault="00EC40CB" w:rsidP="00571387">
      <w:pPr>
        <w:pStyle w:val="Title"/>
        <w:jc w:val="center"/>
        <w:rPr>
          <w:sz w:val="36"/>
        </w:rPr>
      </w:pPr>
      <w:r w:rsidRPr="00436ADB">
        <w:rPr>
          <w:sz w:val="36"/>
        </w:rPr>
        <w:t xml:space="preserve">Commercial </w:t>
      </w:r>
      <w:r w:rsidR="00290A86" w:rsidRPr="00436ADB">
        <w:rPr>
          <w:sz w:val="36"/>
        </w:rPr>
        <w:t>Driver’s License Training (CDL)</w:t>
      </w:r>
    </w:p>
    <w:tbl>
      <w:tblPr>
        <w:tblStyle w:val="TableGrid"/>
        <w:tblpPr w:leftFromText="180" w:rightFromText="180" w:vertAnchor="text" w:horzAnchor="margin" w:tblpY="243"/>
        <w:tblW w:w="0" w:type="auto"/>
        <w:tblLook w:val="04A0" w:firstRow="1" w:lastRow="0" w:firstColumn="1" w:lastColumn="0" w:noHBand="0" w:noVBand="1"/>
      </w:tblPr>
      <w:tblGrid>
        <w:gridCol w:w="1870"/>
        <w:gridCol w:w="1870"/>
        <w:gridCol w:w="1870"/>
        <w:gridCol w:w="1870"/>
        <w:gridCol w:w="1870"/>
      </w:tblGrid>
      <w:tr w:rsidR="00B70E00" w:rsidRPr="007B2A7E" w:rsidTr="00B70E00">
        <w:tc>
          <w:tcPr>
            <w:tcW w:w="1870" w:type="dxa"/>
          </w:tcPr>
          <w:p w:rsidR="00B70E00" w:rsidRPr="00F05075" w:rsidRDefault="00B70E00" w:rsidP="00B70E00">
            <w:pPr>
              <w:spacing w:before="0"/>
              <w:jc w:val="center"/>
              <w:rPr>
                <w:b/>
                <w:sz w:val="24"/>
                <w:szCs w:val="24"/>
              </w:rPr>
            </w:pPr>
            <w:r w:rsidRPr="00F05075">
              <w:rPr>
                <w:b/>
                <w:sz w:val="24"/>
                <w:szCs w:val="24"/>
              </w:rPr>
              <w:t>School  Year</w:t>
            </w:r>
          </w:p>
        </w:tc>
        <w:tc>
          <w:tcPr>
            <w:tcW w:w="1870" w:type="dxa"/>
          </w:tcPr>
          <w:p w:rsidR="00B70E00" w:rsidRPr="00F05075" w:rsidRDefault="00B70E00" w:rsidP="00B70E00">
            <w:pPr>
              <w:spacing w:before="0"/>
              <w:jc w:val="center"/>
              <w:rPr>
                <w:b/>
                <w:sz w:val="24"/>
                <w:szCs w:val="24"/>
              </w:rPr>
            </w:pPr>
            <w:r w:rsidRPr="00F05075">
              <w:rPr>
                <w:b/>
                <w:sz w:val="24"/>
                <w:szCs w:val="24"/>
              </w:rPr>
              <w:t xml:space="preserve">Summer </w:t>
            </w:r>
          </w:p>
        </w:tc>
        <w:tc>
          <w:tcPr>
            <w:tcW w:w="1870" w:type="dxa"/>
          </w:tcPr>
          <w:p w:rsidR="00B70E00" w:rsidRPr="00F05075" w:rsidRDefault="00B70E00" w:rsidP="00B70E00">
            <w:pPr>
              <w:spacing w:before="0"/>
              <w:jc w:val="center"/>
              <w:rPr>
                <w:b/>
                <w:sz w:val="24"/>
                <w:szCs w:val="24"/>
              </w:rPr>
            </w:pPr>
            <w:r w:rsidRPr="00F05075">
              <w:rPr>
                <w:b/>
                <w:sz w:val="24"/>
                <w:szCs w:val="24"/>
              </w:rPr>
              <w:t xml:space="preserve">Fall </w:t>
            </w:r>
          </w:p>
        </w:tc>
        <w:tc>
          <w:tcPr>
            <w:tcW w:w="1870" w:type="dxa"/>
          </w:tcPr>
          <w:p w:rsidR="00B70E00" w:rsidRPr="00F05075" w:rsidRDefault="00B70E00" w:rsidP="00B70E00">
            <w:pPr>
              <w:spacing w:before="0"/>
              <w:jc w:val="center"/>
              <w:rPr>
                <w:b/>
                <w:sz w:val="24"/>
                <w:szCs w:val="24"/>
              </w:rPr>
            </w:pPr>
            <w:r w:rsidRPr="00F05075">
              <w:rPr>
                <w:b/>
                <w:sz w:val="24"/>
                <w:szCs w:val="24"/>
              </w:rPr>
              <w:t>Spring</w:t>
            </w:r>
          </w:p>
        </w:tc>
        <w:tc>
          <w:tcPr>
            <w:tcW w:w="1870" w:type="dxa"/>
          </w:tcPr>
          <w:p w:rsidR="00B70E00" w:rsidRPr="00F05075" w:rsidRDefault="00B70E00" w:rsidP="00B70E00">
            <w:pPr>
              <w:spacing w:before="0"/>
              <w:jc w:val="center"/>
              <w:rPr>
                <w:b/>
                <w:sz w:val="24"/>
                <w:szCs w:val="24"/>
              </w:rPr>
            </w:pPr>
            <w:r w:rsidRPr="00F05075">
              <w:rPr>
                <w:b/>
                <w:sz w:val="24"/>
                <w:szCs w:val="24"/>
              </w:rPr>
              <w:t>Total</w:t>
            </w:r>
          </w:p>
        </w:tc>
      </w:tr>
      <w:tr w:rsidR="00B70E00" w:rsidRPr="007B2A7E" w:rsidTr="00B70E00">
        <w:tc>
          <w:tcPr>
            <w:tcW w:w="1870" w:type="dxa"/>
          </w:tcPr>
          <w:p w:rsidR="00B70E00" w:rsidRPr="00F05075" w:rsidRDefault="00476A32" w:rsidP="003853D6">
            <w:pPr>
              <w:spacing w:before="0"/>
              <w:jc w:val="center"/>
              <w:rPr>
                <w:sz w:val="24"/>
                <w:szCs w:val="24"/>
              </w:rPr>
            </w:pPr>
            <w:r>
              <w:rPr>
                <w:sz w:val="24"/>
                <w:szCs w:val="24"/>
              </w:rPr>
              <w:t>CY 2019</w:t>
            </w:r>
          </w:p>
        </w:tc>
        <w:tc>
          <w:tcPr>
            <w:tcW w:w="1870" w:type="dxa"/>
          </w:tcPr>
          <w:p w:rsidR="00B70E00" w:rsidRPr="00F05075" w:rsidRDefault="00B70E00" w:rsidP="00571387">
            <w:pPr>
              <w:spacing w:before="0"/>
              <w:rPr>
                <w:sz w:val="24"/>
                <w:szCs w:val="24"/>
              </w:rPr>
            </w:pPr>
            <w:r w:rsidRPr="00F05075">
              <w:rPr>
                <w:sz w:val="24"/>
                <w:szCs w:val="24"/>
              </w:rPr>
              <w:t xml:space="preserve">“ A”- </w:t>
            </w:r>
            <w:r w:rsidR="001F33D3">
              <w:rPr>
                <w:sz w:val="24"/>
                <w:szCs w:val="24"/>
              </w:rPr>
              <w:t>14</w:t>
            </w:r>
            <w:r w:rsidR="00571387">
              <w:rPr>
                <w:sz w:val="24"/>
                <w:szCs w:val="24"/>
              </w:rPr>
              <w:t xml:space="preserve"> </w:t>
            </w:r>
          </w:p>
        </w:tc>
        <w:tc>
          <w:tcPr>
            <w:tcW w:w="1870" w:type="dxa"/>
          </w:tcPr>
          <w:p w:rsidR="0050770B" w:rsidRDefault="00B70E00" w:rsidP="0050770B">
            <w:pPr>
              <w:spacing w:before="0"/>
              <w:rPr>
                <w:sz w:val="24"/>
                <w:szCs w:val="24"/>
              </w:rPr>
            </w:pPr>
            <w:r w:rsidRPr="00F05075">
              <w:rPr>
                <w:sz w:val="24"/>
                <w:szCs w:val="24"/>
              </w:rPr>
              <w:t>A”-</w:t>
            </w:r>
            <w:r w:rsidR="0050770B">
              <w:rPr>
                <w:sz w:val="24"/>
                <w:szCs w:val="24"/>
              </w:rPr>
              <w:t>18 / ”B”-1</w:t>
            </w:r>
          </w:p>
          <w:p w:rsidR="00B70E00" w:rsidRPr="00F05075" w:rsidRDefault="00B70E00" w:rsidP="0050770B">
            <w:pPr>
              <w:spacing w:before="0"/>
              <w:rPr>
                <w:sz w:val="24"/>
                <w:szCs w:val="24"/>
              </w:rPr>
            </w:pPr>
          </w:p>
        </w:tc>
        <w:tc>
          <w:tcPr>
            <w:tcW w:w="1870" w:type="dxa"/>
          </w:tcPr>
          <w:p w:rsidR="00B70E00" w:rsidRPr="00F05075" w:rsidRDefault="00B70E00" w:rsidP="00571387">
            <w:pPr>
              <w:spacing w:before="0"/>
              <w:jc w:val="center"/>
              <w:rPr>
                <w:sz w:val="24"/>
                <w:szCs w:val="24"/>
              </w:rPr>
            </w:pPr>
            <w:r w:rsidRPr="00F05075">
              <w:rPr>
                <w:sz w:val="24"/>
                <w:szCs w:val="24"/>
              </w:rPr>
              <w:t>“A”-</w:t>
            </w:r>
            <w:r w:rsidR="00571387">
              <w:rPr>
                <w:sz w:val="24"/>
                <w:szCs w:val="24"/>
              </w:rPr>
              <w:t>29</w:t>
            </w:r>
            <w:r w:rsidR="0050770B">
              <w:rPr>
                <w:sz w:val="24"/>
                <w:szCs w:val="24"/>
              </w:rPr>
              <w:t>/</w:t>
            </w:r>
            <w:r w:rsidR="00571387">
              <w:rPr>
                <w:sz w:val="24"/>
                <w:szCs w:val="24"/>
              </w:rPr>
              <w:t xml:space="preserve"> “B”-4</w:t>
            </w:r>
          </w:p>
        </w:tc>
        <w:tc>
          <w:tcPr>
            <w:tcW w:w="1870" w:type="dxa"/>
          </w:tcPr>
          <w:p w:rsidR="00B70E00" w:rsidRPr="00F05075" w:rsidRDefault="00571387" w:rsidP="00571387">
            <w:pPr>
              <w:spacing w:before="0"/>
              <w:jc w:val="center"/>
              <w:rPr>
                <w:sz w:val="24"/>
                <w:szCs w:val="24"/>
              </w:rPr>
            </w:pPr>
            <w:r>
              <w:rPr>
                <w:sz w:val="24"/>
                <w:szCs w:val="24"/>
              </w:rPr>
              <w:t>66</w:t>
            </w:r>
          </w:p>
        </w:tc>
      </w:tr>
      <w:tr w:rsidR="00B70E00" w:rsidRPr="007B2A7E" w:rsidTr="00B70E00">
        <w:tc>
          <w:tcPr>
            <w:tcW w:w="1870" w:type="dxa"/>
          </w:tcPr>
          <w:p w:rsidR="00B70E00" w:rsidRPr="00F05075" w:rsidRDefault="00476A32" w:rsidP="0050770B">
            <w:pPr>
              <w:spacing w:before="0"/>
              <w:jc w:val="center"/>
              <w:rPr>
                <w:sz w:val="24"/>
                <w:szCs w:val="24"/>
              </w:rPr>
            </w:pPr>
            <w:r>
              <w:rPr>
                <w:sz w:val="24"/>
                <w:szCs w:val="24"/>
              </w:rPr>
              <w:t>SP 2020</w:t>
            </w: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571387" w:rsidP="00B70E00">
            <w:pPr>
              <w:spacing w:before="0"/>
              <w:jc w:val="center"/>
              <w:rPr>
                <w:sz w:val="24"/>
                <w:szCs w:val="24"/>
              </w:rPr>
            </w:pPr>
            <w:r>
              <w:rPr>
                <w:sz w:val="24"/>
                <w:szCs w:val="24"/>
              </w:rPr>
              <w:t>“A”-14</w:t>
            </w:r>
          </w:p>
        </w:tc>
        <w:tc>
          <w:tcPr>
            <w:tcW w:w="1870" w:type="dxa"/>
          </w:tcPr>
          <w:p w:rsidR="00B70E00" w:rsidRPr="00F05075" w:rsidRDefault="00B70E00" w:rsidP="00B70E00">
            <w:pPr>
              <w:spacing w:before="0"/>
              <w:jc w:val="center"/>
              <w:rPr>
                <w:sz w:val="24"/>
                <w:szCs w:val="24"/>
              </w:rPr>
            </w:pPr>
          </w:p>
        </w:tc>
      </w:tr>
    </w:tbl>
    <w:p w:rsidR="000049BB" w:rsidRDefault="000049BB" w:rsidP="00476A32">
      <w:pPr>
        <w:spacing w:after="0" w:line="240" w:lineRule="auto"/>
        <w:rPr>
          <w:b/>
          <w:caps/>
          <w:sz w:val="28"/>
          <w:szCs w:val="28"/>
        </w:rPr>
      </w:pPr>
    </w:p>
    <w:p w:rsidR="004C05A7" w:rsidRPr="00436ADB" w:rsidRDefault="004C05A7" w:rsidP="004C05A7">
      <w:pPr>
        <w:pStyle w:val="Title"/>
        <w:jc w:val="center"/>
        <w:rPr>
          <w:sz w:val="36"/>
        </w:rPr>
      </w:pPr>
      <w:r w:rsidRPr="00436ADB">
        <w:rPr>
          <w:sz w:val="36"/>
        </w:rPr>
        <w:t>Highway Construction Careers Training Program</w:t>
      </w:r>
    </w:p>
    <w:p w:rsidR="004C05A7" w:rsidRDefault="004C05A7" w:rsidP="004C05A7">
      <w:pPr>
        <w:spacing w:after="0" w:line="240" w:lineRule="auto"/>
        <w:jc w:val="center"/>
        <w:rPr>
          <w:b/>
          <w:sz w:val="28"/>
          <w:szCs w:val="24"/>
        </w:rPr>
      </w:pPr>
    </w:p>
    <w:tbl>
      <w:tblPr>
        <w:tblStyle w:val="TableGrid"/>
        <w:tblW w:w="9572" w:type="dxa"/>
        <w:tblLook w:val="04A0" w:firstRow="1" w:lastRow="0" w:firstColumn="1" w:lastColumn="0" w:noHBand="0" w:noVBand="1"/>
      </w:tblPr>
      <w:tblGrid>
        <w:gridCol w:w="2393"/>
        <w:gridCol w:w="1225"/>
        <w:gridCol w:w="1350"/>
        <w:gridCol w:w="4604"/>
      </w:tblGrid>
      <w:tr w:rsidR="004C05A7" w:rsidTr="0094755A">
        <w:trPr>
          <w:trHeight w:val="503"/>
        </w:trPr>
        <w:tc>
          <w:tcPr>
            <w:tcW w:w="2393" w:type="dxa"/>
          </w:tcPr>
          <w:p w:rsidR="004C05A7" w:rsidRPr="00BD3C14" w:rsidRDefault="004C05A7" w:rsidP="0094755A">
            <w:pPr>
              <w:rPr>
                <w:b/>
              </w:rPr>
            </w:pPr>
            <w:r w:rsidRPr="00BD3C14">
              <w:rPr>
                <w:b/>
              </w:rPr>
              <w:t>Cohort</w:t>
            </w:r>
          </w:p>
        </w:tc>
        <w:tc>
          <w:tcPr>
            <w:tcW w:w="1225" w:type="dxa"/>
          </w:tcPr>
          <w:p w:rsidR="004C05A7" w:rsidRPr="00BD3C14" w:rsidRDefault="004C05A7" w:rsidP="0094755A">
            <w:pPr>
              <w:rPr>
                <w:b/>
              </w:rPr>
            </w:pPr>
            <w:r>
              <w:rPr>
                <w:b/>
              </w:rPr>
              <w:t>Enrolled</w:t>
            </w:r>
          </w:p>
        </w:tc>
        <w:tc>
          <w:tcPr>
            <w:tcW w:w="1350" w:type="dxa"/>
          </w:tcPr>
          <w:p w:rsidR="004C05A7" w:rsidRPr="00BD3C14" w:rsidRDefault="004C05A7" w:rsidP="0094755A">
            <w:pPr>
              <w:rPr>
                <w:b/>
              </w:rPr>
            </w:pPr>
            <w:r w:rsidRPr="00BD3C14">
              <w:rPr>
                <w:b/>
              </w:rPr>
              <w:t>Graduated</w:t>
            </w:r>
          </w:p>
        </w:tc>
        <w:tc>
          <w:tcPr>
            <w:tcW w:w="4604" w:type="dxa"/>
          </w:tcPr>
          <w:p w:rsidR="004C05A7" w:rsidRPr="00BD3C14" w:rsidRDefault="004C05A7" w:rsidP="0094755A">
            <w:pPr>
              <w:rPr>
                <w:b/>
              </w:rPr>
            </w:pPr>
            <w:r>
              <w:rPr>
                <w:b/>
              </w:rPr>
              <w:t>Post-Graduation</w:t>
            </w:r>
          </w:p>
        </w:tc>
      </w:tr>
      <w:tr w:rsidR="004C05A7" w:rsidTr="0094755A">
        <w:trPr>
          <w:trHeight w:val="620"/>
        </w:trPr>
        <w:tc>
          <w:tcPr>
            <w:tcW w:w="2393" w:type="dxa"/>
          </w:tcPr>
          <w:p w:rsidR="004C05A7" w:rsidRPr="00BD3C14" w:rsidRDefault="004C05A7" w:rsidP="0094755A">
            <w:pPr>
              <w:rPr>
                <w:sz w:val="24"/>
                <w:szCs w:val="24"/>
              </w:rPr>
            </w:pPr>
            <w:r w:rsidRPr="00BD3C14">
              <w:rPr>
                <w:sz w:val="24"/>
                <w:szCs w:val="24"/>
              </w:rPr>
              <w:t>Spring 2019</w:t>
            </w:r>
          </w:p>
        </w:tc>
        <w:tc>
          <w:tcPr>
            <w:tcW w:w="1225" w:type="dxa"/>
          </w:tcPr>
          <w:p w:rsidR="004C05A7" w:rsidRPr="00BD3C14" w:rsidRDefault="004C05A7" w:rsidP="0094755A">
            <w:pPr>
              <w:rPr>
                <w:sz w:val="24"/>
                <w:szCs w:val="24"/>
              </w:rPr>
            </w:pPr>
            <w:r w:rsidRPr="00BD3C14">
              <w:rPr>
                <w:sz w:val="24"/>
                <w:szCs w:val="24"/>
              </w:rPr>
              <w:t>10</w:t>
            </w:r>
          </w:p>
        </w:tc>
        <w:tc>
          <w:tcPr>
            <w:tcW w:w="1350" w:type="dxa"/>
          </w:tcPr>
          <w:p w:rsidR="004C05A7" w:rsidRPr="00BD3C14" w:rsidRDefault="004C05A7" w:rsidP="0094755A">
            <w:pPr>
              <w:rPr>
                <w:sz w:val="24"/>
                <w:szCs w:val="24"/>
              </w:rPr>
            </w:pPr>
            <w:r w:rsidRPr="00BD3C14">
              <w:rPr>
                <w:sz w:val="24"/>
                <w:szCs w:val="24"/>
              </w:rPr>
              <w:t>3</w:t>
            </w:r>
          </w:p>
        </w:tc>
        <w:tc>
          <w:tcPr>
            <w:tcW w:w="4604" w:type="dxa"/>
          </w:tcPr>
          <w:p w:rsidR="004C05A7" w:rsidRPr="00BD3C14" w:rsidRDefault="004C05A7" w:rsidP="0094755A">
            <w:pPr>
              <w:rPr>
                <w:sz w:val="24"/>
                <w:szCs w:val="24"/>
              </w:rPr>
            </w:pPr>
            <w:r w:rsidRPr="00BD3C14">
              <w:rPr>
                <w:sz w:val="24"/>
                <w:szCs w:val="24"/>
              </w:rPr>
              <w:t>ADM</w:t>
            </w:r>
            <w:r>
              <w:rPr>
                <w:sz w:val="24"/>
                <w:szCs w:val="24"/>
              </w:rPr>
              <w:t xml:space="preserve"> (2) </w:t>
            </w:r>
            <w:r w:rsidRPr="00BD3C14">
              <w:rPr>
                <w:sz w:val="24"/>
                <w:szCs w:val="24"/>
              </w:rPr>
              <w:t>, Sanagmo</w:t>
            </w:r>
            <w:r w:rsidR="00AE6BD2">
              <w:rPr>
                <w:sz w:val="24"/>
                <w:szCs w:val="24"/>
              </w:rPr>
              <w:t xml:space="preserve"> (1</w:t>
            </w:r>
            <w:r>
              <w:rPr>
                <w:sz w:val="24"/>
                <w:szCs w:val="24"/>
              </w:rPr>
              <w:t>)</w:t>
            </w:r>
          </w:p>
        </w:tc>
      </w:tr>
      <w:tr w:rsidR="004C05A7" w:rsidTr="0094755A">
        <w:trPr>
          <w:trHeight w:val="800"/>
        </w:trPr>
        <w:tc>
          <w:tcPr>
            <w:tcW w:w="2393" w:type="dxa"/>
          </w:tcPr>
          <w:p w:rsidR="004C05A7" w:rsidRPr="00BD3C14" w:rsidRDefault="004C05A7" w:rsidP="0094755A">
            <w:pPr>
              <w:rPr>
                <w:sz w:val="24"/>
                <w:szCs w:val="24"/>
              </w:rPr>
            </w:pPr>
            <w:r w:rsidRPr="00BD3C14">
              <w:rPr>
                <w:sz w:val="24"/>
                <w:szCs w:val="24"/>
              </w:rPr>
              <w:t>Fall 2019</w:t>
            </w:r>
          </w:p>
        </w:tc>
        <w:tc>
          <w:tcPr>
            <w:tcW w:w="1225" w:type="dxa"/>
          </w:tcPr>
          <w:p w:rsidR="004C05A7" w:rsidRPr="00BD3C14" w:rsidRDefault="004C05A7" w:rsidP="0094755A">
            <w:pPr>
              <w:rPr>
                <w:sz w:val="24"/>
                <w:szCs w:val="24"/>
              </w:rPr>
            </w:pPr>
            <w:r w:rsidRPr="00BD3C14">
              <w:rPr>
                <w:sz w:val="24"/>
                <w:szCs w:val="24"/>
              </w:rPr>
              <w:t>16</w:t>
            </w:r>
          </w:p>
        </w:tc>
        <w:tc>
          <w:tcPr>
            <w:tcW w:w="1350" w:type="dxa"/>
          </w:tcPr>
          <w:p w:rsidR="004C05A7" w:rsidRPr="00BD3C14" w:rsidRDefault="004C05A7" w:rsidP="0094755A">
            <w:pPr>
              <w:rPr>
                <w:sz w:val="24"/>
                <w:szCs w:val="24"/>
              </w:rPr>
            </w:pPr>
            <w:r w:rsidRPr="00BD3C14">
              <w:rPr>
                <w:sz w:val="24"/>
                <w:szCs w:val="24"/>
              </w:rPr>
              <w:t>8</w:t>
            </w:r>
          </w:p>
        </w:tc>
        <w:tc>
          <w:tcPr>
            <w:tcW w:w="4604" w:type="dxa"/>
          </w:tcPr>
          <w:p w:rsidR="004C05A7" w:rsidRPr="00BD3C14" w:rsidRDefault="004C05A7" w:rsidP="0094755A">
            <w:pPr>
              <w:rPr>
                <w:sz w:val="24"/>
                <w:szCs w:val="24"/>
              </w:rPr>
            </w:pPr>
            <w:r w:rsidRPr="00BD3C14">
              <w:rPr>
                <w:sz w:val="24"/>
                <w:szCs w:val="24"/>
              </w:rPr>
              <w:t>Vector Construction (1); CDL (3); Tested for IBEW (1); Laborer board (2); ADM (2)</w:t>
            </w:r>
          </w:p>
        </w:tc>
      </w:tr>
    </w:tbl>
    <w:p w:rsidR="004C05A7" w:rsidRDefault="004C05A7" w:rsidP="004C05A7">
      <w:pPr>
        <w:pStyle w:val="Title"/>
        <w:rPr>
          <w:sz w:val="36"/>
        </w:rPr>
      </w:pPr>
    </w:p>
    <w:p w:rsidR="004C05A7" w:rsidRPr="00436ADB" w:rsidRDefault="004C05A7" w:rsidP="004C05A7">
      <w:pPr>
        <w:pStyle w:val="Title"/>
        <w:jc w:val="center"/>
        <w:rPr>
          <w:sz w:val="36"/>
        </w:rPr>
      </w:pPr>
      <w:r w:rsidRPr="00436ADB">
        <w:rPr>
          <w:sz w:val="36"/>
        </w:rPr>
        <w:t>Industrial Job Skills Training</w:t>
      </w:r>
    </w:p>
    <w:p w:rsidR="004C05A7" w:rsidRDefault="004C05A7" w:rsidP="004C05A7">
      <w:pPr>
        <w:spacing w:after="0" w:line="240" w:lineRule="auto"/>
        <w:rPr>
          <w:b/>
          <w:sz w:val="28"/>
          <w:szCs w:val="28"/>
        </w:rPr>
      </w:pPr>
    </w:p>
    <w:tbl>
      <w:tblPr>
        <w:tblStyle w:val="TableGrid"/>
        <w:tblW w:w="0" w:type="auto"/>
        <w:tblLook w:val="04A0" w:firstRow="1" w:lastRow="0" w:firstColumn="1" w:lastColumn="0" w:noHBand="0" w:noVBand="1"/>
      </w:tblPr>
      <w:tblGrid>
        <w:gridCol w:w="1845"/>
        <w:gridCol w:w="1866"/>
        <w:gridCol w:w="2012"/>
        <w:gridCol w:w="2050"/>
        <w:gridCol w:w="1577"/>
      </w:tblGrid>
      <w:tr w:rsidR="004C05A7" w:rsidTr="0094755A">
        <w:tc>
          <w:tcPr>
            <w:tcW w:w="1896" w:type="dxa"/>
          </w:tcPr>
          <w:p w:rsidR="004C05A7" w:rsidRPr="001010C5" w:rsidRDefault="004C05A7" w:rsidP="0094755A">
            <w:pPr>
              <w:rPr>
                <w:b/>
                <w:sz w:val="24"/>
                <w:szCs w:val="24"/>
              </w:rPr>
            </w:pPr>
            <w:r w:rsidRPr="001010C5">
              <w:rPr>
                <w:b/>
                <w:sz w:val="24"/>
                <w:szCs w:val="24"/>
              </w:rPr>
              <w:t>Cohort</w:t>
            </w:r>
          </w:p>
        </w:tc>
        <w:tc>
          <w:tcPr>
            <w:tcW w:w="1918" w:type="dxa"/>
          </w:tcPr>
          <w:p w:rsidR="004C05A7" w:rsidRPr="001010C5" w:rsidRDefault="004C05A7" w:rsidP="0094755A">
            <w:pPr>
              <w:rPr>
                <w:b/>
                <w:sz w:val="24"/>
                <w:szCs w:val="24"/>
              </w:rPr>
            </w:pPr>
            <w:r>
              <w:rPr>
                <w:b/>
                <w:sz w:val="24"/>
                <w:szCs w:val="24"/>
              </w:rPr>
              <w:t>Enrolled</w:t>
            </w:r>
          </w:p>
        </w:tc>
        <w:tc>
          <w:tcPr>
            <w:tcW w:w="2058" w:type="dxa"/>
          </w:tcPr>
          <w:p w:rsidR="004C05A7" w:rsidRPr="001010C5" w:rsidRDefault="004C05A7" w:rsidP="0094755A">
            <w:pPr>
              <w:rPr>
                <w:b/>
                <w:sz w:val="24"/>
                <w:szCs w:val="24"/>
              </w:rPr>
            </w:pPr>
            <w:r w:rsidRPr="001010C5">
              <w:rPr>
                <w:b/>
                <w:sz w:val="24"/>
                <w:szCs w:val="24"/>
              </w:rPr>
              <w:t>Graduated</w:t>
            </w:r>
          </w:p>
        </w:tc>
        <w:tc>
          <w:tcPr>
            <w:tcW w:w="2093" w:type="dxa"/>
          </w:tcPr>
          <w:p w:rsidR="004C05A7" w:rsidRPr="001010C5" w:rsidRDefault="004C05A7" w:rsidP="0094755A">
            <w:pPr>
              <w:rPr>
                <w:b/>
                <w:sz w:val="24"/>
                <w:szCs w:val="24"/>
              </w:rPr>
            </w:pPr>
            <w:r w:rsidRPr="001010C5">
              <w:rPr>
                <w:b/>
                <w:sz w:val="24"/>
                <w:szCs w:val="24"/>
              </w:rPr>
              <w:t>Placements</w:t>
            </w:r>
          </w:p>
        </w:tc>
        <w:tc>
          <w:tcPr>
            <w:tcW w:w="1611" w:type="dxa"/>
          </w:tcPr>
          <w:p w:rsidR="004C05A7" w:rsidRPr="001010C5" w:rsidRDefault="004C05A7" w:rsidP="0094755A">
            <w:pPr>
              <w:rPr>
                <w:b/>
                <w:sz w:val="24"/>
                <w:szCs w:val="24"/>
              </w:rPr>
            </w:pPr>
            <w:r w:rsidRPr="001010C5">
              <w:rPr>
                <w:b/>
                <w:sz w:val="24"/>
                <w:szCs w:val="24"/>
              </w:rPr>
              <w:t>Average Wage</w:t>
            </w:r>
          </w:p>
        </w:tc>
      </w:tr>
      <w:tr w:rsidR="004C05A7" w:rsidTr="0094755A">
        <w:tc>
          <w:tcPr>
            <w:tcW w:w="1896" w:type="dxa"/>
          </w:tcPr>
          <w:p w:rsidR="004C05A7" w:rsidRPr="001010C5" w:rsidRDefault="004C05A7" w:rsidP="0094755A">
            <w:pPr>
              <w:rPr>
                <w:sz w:val="24"/>
                <w:szCs w:val="24"/>
              </w:rPr>
            </w:pPr>
            <w:r w:rsidRPr="001010C5">
              <w:rPr>
                <w:sz w:val="24"/>
                <w:szCs w:val="24"/>
              </w:rPr>
              <w:t>Spring 2019</w:t>
            </w:r>
          </w:p>
        </w:tc>
        <w:tc>
          <w:tcPr>
            <w:tcW w:w="1918" w:type="dxa"/>
          </w:tcPr>
          <w:p w:rsidR="004C05A7" w:rsidRPr="001010C5" w:rsidRDefault="004C05A7" w:rsidP="0094755A">
            <w:pPr>
              <w:rPr>
                <w:sz w:val="24"/>
                <w:szCs w:val="24"/>
              </w:rPr>
            </w:pPr>
            <w:r>
              <w:rPr>
                <w:sz w:val="24"/>
                <w:szCs w:val="24"/>
              </w:rPr>
              <w:t>20</w:t>
            </w:r>
          </w:p>
        </w:tc>
        <w:tc>
          <w:tcPr>
            <w:tcW w:w="2058" w:type="dxa"/>
          </w:tcPr>
          <w:p w:rsidR="004C05A7" w:rsidRPr="001010C5" w:rsidRDefault="004C05A7" w:rsidP="0094755A">
            <w:pPr>
              <w:rPr>
                <w:sz w:val="24"/>
                <w:szCs w:val="24"/>
              </w:rPr>
            </w:pPr>
            <w:r w:rsidRPr="001010C5">
              <w:rPr>
                <w:sz w:val="24"/>
                <w:szCs w:val="24"/>
              </w:rPr>
              <w:t>9</w:t>
            </w:r>
          </w:p>
        </w:tc>
        <w:tc>
          <w:tcPr>
            <w:tcW w:w="2093" w:type="dxa"/>
          </w:tcPr>
          <w:p w:rsidR="004C05A7" w:rsidRPr="001010C5" w:rsidRDefault="004C05A7" w:rsidP="0094755A">
            <w:pPr>
              <w:rPr>
                <w:sz w:val="24"/>
                <w:szCs w:val="24"/>
              </w:rPr>
            </w:pPr>
            <w:r w:rsidRPr="001010C5">
              <w:rPr>
                <w:sz w:val="24"/>
                <w:szCs w:val="24"/>
              </w:rPr>
              <w:t>9</w:t>
            </w:r>
          </w:p>
        </w:tc>
        <w:tc>
          <w:tcPr>
            <w:tcW w:w="1611" w:type="dxa"/>
          </w:tcPr>
          <w:p w:rsidR="004C05A7" w:rsidRPr="001010C5" w:rsidRDefault="004C05A7" w:rsidP="0094755A">
            <w:pPr>
              <w:rPr>
                <w:sz w:val="24"/>
                <w:szCs w:val="24"/>
              </w:rPr>
            </w:pPr>
            <w:r w:rsidRPr="001010C5">
              <w:rPr>
                <w:sz w:val="24"/>
                <w:szCs w:val="24"/>
              </w:rPr>
              <w:t>$18.30</w:t>
            </w:r>
          </w:p>
        </w:tc>
      </w:tr>
      <w:tr w:rsidR="004C05A7" w:rsidTr="0094755A">
        <w:tc>
          <w:tcPr>
            <w:tcW w:w="1896" w:type="dxa"/>
          </w:tcPr>
          <w:p w:rsidR="004C05A7" w:rsidRPr="001010C5" w:rsidRDefault="004C05A7" w:rsidP="0094755A">
            <w:pPr>
              <w:rPr>
                <w:sz w:val="24"/>
                <w:szCs w:val="24"/>
              </w:rPr>
            </w:pPr>
            <w:r>
              <w:rPr>
                <w:sz w:val="24"/>
                <w:szCs w:val="24"/>
              </w:rPr>
              <w:t>Summer 2019</w:t>
            </w:r>
          </w:p>
        </w:tc>
        <w:tc>
          <w:tcPr>
            <w:tcW w:w="1918" w:type="dxa"/>
          </w:tcPr>
          <w:p w:rsidR="004C05A7" w:rsidRPr="001010C5" w:rsidRDefault="004C05A7" w:rsidP="0094755A">
            <w:pPr>
              <w:rPr>
                <w:sz w:val="24"/>
                <w:szCs w:val="24"/>
              </w:rPr>
            </w:pPr>
            <w:r>
              <w:rPr>
                <w:sz w:val="24"/>
                <w:szCs w:val="24"/>
              </w:rPr>
              <w:t>10</w:t>
            </w:r>
          </w:p>
        </w:tc>
        <w:tc>
          <w:tcPr>
            <w:tcW w:w="2058" w:type="dxa"/>
          </w:tcPr>
          <w:p w:rsidR="004C05A7" w:rsidRPr="001010C5" w:rsidRDefault="004C05A7" w:rsidP="0094755A">
            <w:pPr>
              <w:rPr>
                <w:sz w:val="24"/>
                <w:szCs w:val="24"/>
              </w:rPr>
            </w:pPr>
            <w:r>
              <w:rPr>
                <w:sz w:val="24"/>
                <w:szCs w:val="24"/>
              </w:rPr>
              <w:t>10</w:t>
            </w:r>
          </w:p>
        </w:tc>
        <w:tc>
          <w:tcPr>
            <w:tcW w:w="2093" w:type="dxa"/>
          </w:tcPr>
          <w:p w:rsidR="004C05A7" w:rsidRPr="001010C5" w:rsidRDefault="004C05A7" w:rsidP="0094755A">
            <w:pPr>
              <w:rPr>
                <w:sz w:val="24"/>
                <w:szCs w:val="24"/>
              </w:rPr>
            </w:pPr>
            <w:r>
              <w:rPr>
                <w:sz w:val="24"/>
                <w:szCs w:val="24"/>
              </w:rPr>
              <w:t>8</w:t>
            </w:r>
          </w:p>
        </w:tc>
        <w:tc>
          <w:tcPr>
            <w:tcW w:w="1611" w:type="dxa"/>
          </w:tcPr>
          <w:p w:rsidR="004C05A7" w:rsidRPr="001010C5" w:rsidRDefault="004C05A7" w:rsidP="0094755A">
            <w:pPr>
              <w:rPr>
                <w:sz w:val="24"/>
                <w:szCs w:val="24"/>
              </w:rPr>
            </w:pPr>
            <w:r>
              <w:rPr>
                <w:sz w:val="24"/>
                <w:szCs w:val="24"/>
              </w:rPr>
              <w:t>$15.75</w:t>
            </w:r>
          </w:p>
        </w:tc>
      </w:tr>
      <w:tr w:rsidR="004C05A7" w:rsidTr="0094755A">
        <w:tc>
          <w:tcPr>
            <w:tcW w:w="1896" w:type="dxa"/>
          </w:tcPr>
          <w:p w:rsidR="004C05A7" w:rsidRPr="001010C5" w:rsidRDefault="004C05A7" w:rsidP="0094755A">
            <w:pPr>
              <w:rPr>
                <w:sz w:val="24"/>
                <w:szCs w:val="24"/>
              </w:rPr>
            </w:pPr>
            <w:r>
              <w:rPr>
                <w:sz w:val="24"/>
                <w:szCs w:val="24"/>
              </w:rPr>
              <w:t>Fall 2019</w:t>
            </w:r>
          </w:p>
        </w:tc>
        <w:tc>
          <w:tcPr>
            <w:tcW w:w="1918" w:type="dxa"/>
          </w:tcPr>
          <w:p w:rsidR="004C05A7" w:rsidRPr="001010C5" w:rsidRDefault="004C05A7" w:rsidP="0094755A">
            <w:pPr>
              <w:rPr>
                <w:sz w:val="24"/>
                <w:szCs w:val="24"/>
              </w:rPr>
            </w:pPr>
            <w:r>
              <w:rPr>
                <w:sz w:val="24"/>
                <w:szCs w:val="24"/>
              </w:rPr>
              <w:t>15</w:t>
            </w:r>
          </w:p>
        </w:tc>
        <w:tc>
          <w:tcPr>
            <w:tcW w:w="2058" w:type="dxa"/>
          </w:tcPr>
          <w:p w:rsidR="004C05A7" w:rsidRPr="001010C5" w:rsidRDefault="004C05A7" w:rsidP="0094755A">
            <w:pPr>
              <w:rPr>
                <w:sz w:val="24"/>
                <w:szCs w:val="24"/>
              </w:rPr>
            </w:pPr>
            <w:r>
              <w:rPr>
                <w:sz w:val="24"/>
                <w:szCs w:val="24"/>
              </w:rPr>
              <w:t>6</w:t>
            </w:r>
          </w:p>
        </w:tc>
        <w:tc>
          <w:tcPr>
            <w:tcW w:w="2093" w:type="dxa"/>
          </w:tcPr>
          <w:p w:rsidR="004C05A7" w:rsidRPr="001010C5" w:rsidRDefault="004C05A7" w:rsidP="0094755A">
            <w:pPr>
              <w:rPr>
                <w:sz w:val="24"/>
                <w:szCs w:val="24"/>
              </w:rPr>
            </w:pPr>
            <w:r>
              <w:rPr>
                <w:sz w:val="24"/>
                <w:szCs w:val="24"/>
              </w:rPr>
              <w:t>3</w:t>
            </w:r>
          </w:p>
        </w:tc>
        <w:tc>
          <w:tcPr>
            <w:tcW w:w="1611" w:type="dxa"/>
          </w:tcPr>
          <w:p w:rsidR="004C05A7" w:rsidRPr="001010C5" w:rsidRDefault="004C05A7" w:rsidP="0094755A">
            <w:pPr>
              <w:rPr>
                <w:sz w:val="24"/>
                <w:szCs w:val="24"/>
              </w:rPr>
            </w:pPr>
            <w:r>
              <w:rPr>
                <w:sz w:val="24"/>
                <w:szCs w:val="24"/>
              </w:rPr>
              <w:t>$18.14</w:t>
            </w:r>
          </w:p>
        </w:tc>
      </w:tr>
    </w:tbl>
    <w:p w:rsidR="004C05A7" w:rsidRDefault="004C05A7" w:rsidP="004C05A7">
      <w:pPr>
        <w:pStyle w:val="Title"/>
        <w:rPr>
          <w:sz w:val="36"/>
        </w:rPr>
      </w:pPr>
    </w:p>
    <w:p w:rsidR="004C05A7" w:rsidRPr="00436ADB" w:rsidRDefault="004C05A7" w:rsidP="004C05A7">
      <w:pPr>
        <w:pStyle w:val="Title"/>
        <w:jc w:val="center"/>
        <w:rPr>
          <w:sz w:val="36"/>
        </w:rPr>
      </w:pPr>
      <w:r w:rsidRPr="00436ADB">
        <w:rPr>
          <w:sz w:val="36"/>
        </w:rPr>
        <w:t>Open Enrollment, Non-Credit Courses</w:t>
      </w:r>
    </w:p>
    <w:p w:rsidR="004C05A7" w:rsidRDefault="004C05A7" w:rsidP="004C05A7">
      <w:pPr>
        <w:spacing w:after="0" w:line="240" w:lineRule="auto"/>
        <w:jc w:val="center"/>
        <w:rPr>
          <w:b/>
          <w:sz w:val="28"/>
          <w:szCs w:val="28"/>
        </w:rPr>
      </w:pPr>
    </w:p>
    <w:tbl>
      <w:tblPr>
        <w:tblStyle w:val="TableGrid"/>
        <w:tblW w:w="0" w:type="auto"/>
        <w:tblLook w:val="04A0" w:firstRow="1" w:lastRow="0" w:firstColumn="1" w:lastColumn="0" w:noHBand="0" w:noVBand="1"/>
      </w:tblPr>
      <w:tblGrid>
        <w:gridCol w:w="3109"/>
        <w:gridCol w:w="3125"/>
        <w:gridCol w:w="3116"/>
      </w:tblGrid>
      <w:tr w:rsidR="004C05A7" w:rsidTr="0094755A">
        <w:tc>
          <w:tcPr>
            <w:tcW w:w="3192" w:type="dxa"/>
          </w:tcPr>
          <w:p w:rsidR="004C05A7" w:rsidRPr="006058CB" w:rsidRDefault="004C05A7" w:rsidP="0094755A">
            <w:pPr>
              <w:jc w:val="center"/>
              <w:rPr>
                <w:b/>
                <w:sz w:val="24"/>
                <w:szCs w:val="28"/>
              </w:rPr>
            </w:pPr>
            <w:r w:rsidRPr="006058CB">
              <w:rPr>
                <w:b/>
                <w:sz w:val="24"/>
                <w:szCs w:val="28"/>
              </w:rPr>
              <w:t>Semester</w:t>
            </w:r>
          </w:p>
        </w:tc>
        <w:tc>
          <w:tcPr>
            <w:tcW w:w="3192" w:type="dxa"/>
          </w:tcPr>
          <w:p w:rsidR="004C05A7" w:rsidRPr="006058CB" w:rsidRDefault="004C05A7" w:rsidP="0094755A">
            <w:pPr>
              <w:jc w:val="center"/>
              <w:rPr>
                <w:b/>
                <w:sz w:val="24"/>
                <w:szCs w:val="28"/>
              </w:rPr>
            </w:pPr>
            <w:r w:rsidRPr="006058CB">
              <w:rPr>
                <w:b/>
                <w:sz w:val="24"/>
                <w:szCs w:val="28"/>
              </w:rPr>
              <w:t># Registrations</w:t>
            </w:r>
          </w:p>
        </w:tc>
        <w:tc>
          <w:tcPr>
            <w:tcW w:w="3192" w:type="dxa"/>
          </w:tcPr>
          <w:p w:rsidR="004C05A7" w:rsidRPr="006058CB" w:rsidRDefault="004C05A7" w:rsidP="0094755A">
            <w:pPr>
              <w:jc w:val="center"/>
              <w:rPr>
                <w:b/>
                <w:sz w:val="24"/>
                <w:szCs w:val="28"/>
              </w:rPr>
            </w:pPr>
            <w:r w:rsidRPr="006058CB">
              <w:rPr>
                <w:b/>
                <w:sz w:val="24"/>
                <w:szCs w:val="28"/>
              </w:rPr>
              <w:t>Sales</w:t>
            </w:r>
          </w:p>
        </w:tc>
      </w:tr>
      <w:tr w:rsidR="004C05A7" w:rsidTr="0094755A">
        <w:tc>
          <w:tcPr>
            <w:tcW w:w="3192" w:type="dxa"/>
          </w:tcPr>
          <w:p w:rsidR="004C05A7" w:rsidRPr="006058CB" w:rsidRDefault="004C05A7" w:rsidP="0094755A">
            <w:pPr>
              <w:jc w:val="center"/>
              <w:rPr>
                <w:sz w:val="24"/>
                <w:szCs w:val="28"/>
              </w:rPr>
            </w:pPr>
            <w:r w:rsidRPr="006058CB">
              <w:rPr>
                <w:sz w:val="24"/>
                <w:szCs w:val="28"/>
              </w:rPr>
              <w:t>Spring 2019</w:t>
            </w:r>
          </w:p>
        </w:tc>
        <w:tc>
          <w:tcPr>
            <w:tcW w:w="3192" w:type="dxa"/>
          </w:tcPr>
          <w:p w:rsidR="004C05A7" w:rsidRPr="006058CB" w:rsidRDefault="004C05A7" w:rsidP="0094755A">
            <w:pPr>
              <w:jc w:val="center"/>
              <w:rPr>
                <w:sz w:val="24"/>
                <w:szCs w:val="28"/>
              </w:rPr>
            </w:pPr>
            <w:r w:rsidRPr="006058CB">
              <w:rPr>
                <w:sz w:val="24"/>
                <w:szCs w:val="28"/>
              </w:rPr>
              <w:t>600</w:t>
            </w:r>
          </w:p>
        </w:tc>
        <w:tc>
          <w:tcPr>
            <w:tcW w:w="3192" w:type="dxa"/>
          </w:tcPr>
          <w:p w:rsidR="004C05A7" w:rsidRPr="006058CB" w:rsidRDefault="004C05A7" w:rsidP="0094755A">
            <w:pPr>
              <w:jc w:val="center"/>
              <w:rPr>
                <w:sz w:val="24"/>
                <w:szCs w:val="28"/>
              </w:rPr>
            </w:pPr>
            <w:r w:rsidRPr="006058CB">
              <w:rPr>
                <w:sz w:val="24"/>
                <w:szCs w:val="28"/>
              </w:rPr>
              <w:t>$36,678.80</w:t>
            </w:r>
          </w:p>
        </w:tc>
      </w:tr>
      <w:tr w:rsidR="004C05A7" w:rsidTr="0094755A">
        <w:tc>
          <w:tcPr>
            <w:tcW w:w="3192" w:type="dxa"/>
          </w:tcPr>
          <w:p w:rsidR="004C05A7" w:rsidRPr="006058CB" w:rsidRDefault="004C05A7" w:rsidP="0094755A">
            <w:pPr>
              <w:jc w:val="center"/>
              <w:rPr>
                <w:sz w:val="24"/>
                <w:szCs w:val="28"/>
              </w:rPr>
            </w:pPr>
            <w:r w:rsidRPr="006058CB">
              <w:rPr>
                <w:sz w:val="24"/>
                <w:szCs w:val="28"/>
              </w:rPr>
              <w:t>Summer 2019</w:t>
            </w:r>
          </w:p>
        </w:tc>
        <w:tc>
          <w:tcPr>
            <w:tcW w:w="3192" w:type="dxa"/>
          </w:tcPr>
          <w:p w:rsidR="004C05A7" w:rsidRPr="006058CB" w:rsidRDefault="004C05A7" w:rsidP="0094755A">
            <w:pPr>
              <w:jc w:val="center"/>
              <w:rPr>
                <w:sz w:val="24"/>
                <w:szCs w:val="28"/>
              </w:rPr>
            </w:pPr>
            <w:r w:rsidRPr="006058CB">
              <w:rPr>
                <w:sz w:val="24"/>
                <w:szCs w:val="28"/>
              </w:rPr>
              <w:t>247</w:t>
            </w:r>
          </w:p>
        </w:tc>
        <w:tc>
          <w:tcPr>
            <w:tcW w:w="3192" w:type="dxa"/>
          </w:tcPr>
          <w:p w:rsidR="004C05A7" w:rsidRPr="006058CB" w:rsidRDefault="004C05A7" w:rsidP="0094755A">
            <w:pPr>
              <w:jc w:val="center"/>
              <w:rPr>
                <w:sz w:val="24"/>
                <w:szCs w:val="28"/>
              </w:rPr>
            </w:pPr>
            <w:r w:rsidRPr="006058CB">
              <w:rPr>
                <w:sz w:val="24"/>
                <w:szCs w:val="28"/>
              </w:rPr>
              <w:t>$17,193.00</w:t>
            </w:r>
          </w:p>
        </w:tc>
      </w:tr>
      <w:tr w:rsidR="004C05A7" w:rsidTr="0094755A">
        <w:tc>
          <w:tcPr>
            <w:tcW w:w="3192" w:type="dxa"/>
          </w:tcPr>
          <w:p w:rsidR="004C05A7" w:rsidRPr="006058CB" w:rsidRDefault="004C05A7" w:rsidP="0094755A">
            <w:pPr>
              <w:jc w:val="center"/>
              <w:rPr>
                <w:sz w:val="24"/>
                <w:szCs w:val="28"/>
              </w:rPr>
            </w:pPr>
            <w:r w:rsidRPr="006058CB">
              <w:rPr>
                <w:sz w:val="24"/>
                <w:szCs w:val="28"/>
              </w:rPr>
              <w:t>Fall 2019</w:t>
            </w:r>
          </w:p>
        </w:tc>
        <w:tc>
          <w:tcPr>
            <w:tcW w:w="3192" w:type="dxa"/>
          </w:tcPr>
          <w:p w:rsidR="004C05A7" w:rsidRPr="006058CB" w:rsidRDefault="004C05A7" w:rsidP="0094755A">
            <w:pPr>
              <w:jc w:val="center"/>
              <w:rPr>
                <w:sz w:val="24"/>
                <w:szCs w:val="28"/>
              </w:rPr>
            </w:pPr>
            <w:r w:rsidRPr="006058CB">
              <w:rPr>
                <w:sz w:val="24"/>
                <w:szCs w:val="28"/>
              </w:rPr>
              <w:t>498</w:t>
            </w:r>
          </w:p>
        </w:tc>
        <w:tc>
          <w:tcPr>
            <w:tcW w:w="3192" w:type="dxa"/>
          </w:tcPr>
          <w:p w:rsidR="004C05A7" w:rsidRPr="006058CB" w:rsidRDefault="004C05A7" w:rsidP="0094755A">
            <w:pPr>
              <w:jc w:val="center"/>
              <w:rPr>
                <w:sz w:val="24"/>
                <w:szCs w:val="28"/>
              </w:rPr>
            </w:pPr>
            <w:r w:rsidRPr="006058CB">
              <w:rPr>
                <w:sz w:val="24"/>
                <w:szCs w:val="28"/>
              </w:rPr>
              <w:t>$40,120.00</w:t>
            </w:r>
          </w:p>
        </w:tc>
      </w:tr>
    </w:tbl>
    <w:p w:rsidR="004C05A7" w:rsidRDefault="004C05A7" w:rsidP="004C05A7">
      <w:pPr>
        <w:pStyle w:val="Title"/>
        <w:rPr>
          <w:sz w:val="36"/>
        </w:rPr>
      </w:pPr>
    </w:p>
    <w:p w:rsidR="004C05A7" w:rsidRDefault="004C05A7" w:rsidP="004C05A7">
      <w:pPr>
        <w:pStyle w:val="Title"/>
        <w:rPr>
          <w:sz w:val="36"/>
        </w:rPr>
      </w:pPr>
    </w:p>
    <w:p w:rsidR="004C05A7" w:rsidRDefault="004C05A7" w:rsidP="004C05A7">
      <w:pPr>
        <w:pStyle w:val="Title"/>
        <w:rPr>
          <w:sz w:val="36"/>
        </w:rPr>
      </w:pPr>
    </w:p>
    <w:p w:rsidR="003853D6" w:rsidRPr="00436ADB" w:rsidRDefault="003853D6" w:rsidP="00571387">
      <w:pPr>
        <w:pStyle w:val="Title"/>
        <w:jc w:val="center"/>
        <w:rPr>
          <w:sz w:val="36"/>
        </w:rPr>
      </w:pPr>
      <w:r w:rsidRPr="00436ADB">
        <w:rPr>
          <w:sz w:val="36"/>
        </w:rPr>
        <w:t>Facility Rentals</w:t>
      </w:r>
    </w:p>
    <w:p w:rsidR="000049BB" w:rsidRPr="00D177F8" w:rsidRDefault="000049BB" w:rsidP="003853D6">
      <w:pPr>
        <w:spacing w:after="0" w:line="240" w:lineRule="auto"/>
        <w:jc w:val="center"/>
        <w:rPr>
          <w:b/>
          <w:caps/>
          <w:sz w:val="28"/>
          <w:szCs w:val="28"/>
        </w:rPr>
      </w:pPr>
    </w:p>
    <w:tbl>
      <w:tblPr>
        <w:tblStyle w:val="TableGrid"/>
        <w:tblW w:w="0" w:type="auto"/>
        <w:tblInd w:w="-72" w:type="dxa"/>
        <w:tblLayout w:type="fixed"/>
        <w:tblLook w:val="04A0" w:firstRow="1" w:lastRow="0" w:firstColumn="1" w:lastColumn="0" w:noHBand="0" w:noVBand="1"/>
      </w:tblPr>
      <w:tblGrid>
        <w:gridCol w:w="2294"/>
        <w:gridCol w:w="3600"/>
        <w:gridCol w:w="1260"/>
        <w:gridCol w:w="900"/>
        <w:gridCol w:w="1255"/>
      </w:tblGrid>
      <w:tr w:rsidR="003853D6" w:rsidRPr="003853D6" w:rsidTr="0094755A">
        <w:tc>
          <w:tcPr>
            <w:tcW w:w="2294" w:type="dxa"/>
          </w:tcPr>
          <w:p w:rsidR="003853D6" w:rsidRPr="003853D6" w:rsidRDefault="003853D6" w:rsidP="0094755A">
            <w:pPr>
              <w:spacing w:before="0"/>
              <w:jc w:val="center"/>
              <w:rPr>
                <w:b/>
                <w:sz w:val="24"/>
                <w:szCs w:val="24"/>
              </w:rPr>
            </w:pPr>
            <w:r w:rsidRPr="003853D6">
              <w:rPr>
                <w:b/>
                <w:sz w:val="24"/>
                <w:szCs w:val="24"/>
              </w:rPr>
              <w:t>Location</w:t>
            </w:r>
          </w:p>
        </w:tc>
        <w:tc>
          <w:tcPr>
            <w:tcW w:w="3600" w:type="dxa"/>
          </w:tcPr>
          <w:p w:rsidR="003853D6" w:rsidRPr="003853D6" w:rsidRDefault="003853D6" w:rsidP="0094755A">
            <w:pPr>
              <w:spacing w:before="0"/>
              <w:jc w:val="center"/>
              <w:rPr>
                <w:b/>
                <w:sz w:val="24"/>
                <w:szCs w:val="24"/>
              </w:rPr>
            </w:pPr>
            <w:r w:rsidRPr="003853D6">
              <w:rPr>
                <w:b/>
                <w:sz w:val="24"/>
                <w:szCs w:val="24"/>
              </w:rPr>
              <w:t>Client</w:t>
            </w:r>
          </w:p>
        </w:tc>
        <w:tc>
          <w:tcPr>
            <w:tcW w:w="1260" w:type="dxa"/>
          </w:tcPr>
          <w:p w:rsidR="003853D6" w:rsidRPr="003853D6" w:rsidRDefault="003853D6" w:rsidP="0094755A">
            <w:pPr>
              <w:spacing w:before="0"/>
              <w:jc w:val="center"/>
              <w:rPr>
                <w:b/>
                <w:sz w:val="24"/>
                <w:szCs w:val="24"/>
              </w:rPr>
            </w:pPr>
            <w:r w:rsidRPr="003853D6">
              <w:rPr>
                <w:b/>
                <w:sz w:val="24"/>
                <w:szCs w:val="24"/>
              </w:rPr>
              <w:t>Returning</w:t>
            </w:r>
          </w:p>
        </w:tc>
        <w:tc>
          <w:tcPr>
            <w:tcW w:w="900" w:type="dxa"/>
          </w:tcPr>
          <w:p w:rsidR="003853D6" w:rsidRPr="003853D6" w:rsidRDefault="003853D6" w:rsidP="0094755A">
            <w:pPr>
              <w:spacing w:before="0"/>
              <w:jc w:val="center"/>
              <w:rPr>
                <w:b/>
                <w:sz w:val="24"/>
                <w:szCs w:val="24"/>
              </w:rPr>
            </w:pPr>
            <w:r w:rsidRPr="003853D6">
              <w:rPr>
                <w:b/>
                <w:sz w:val="24"/>
                <w:szCs w:val="24"/>
              </w:rPr>
              <w:t>New</w:t>
            </w:r>
          </w:p>
        </w:tc>
        <w:tc>
          <w:tcPr>
            <w:tcW w:w="1255" w:type="dxa"/>
          </w:tcPr>
          <w:p w:rsidR="003853D6" w:rsidRPr="003853D6" w:rsidRDefault="003853D6" w:rsidP="0094755A">
            <w:pPr>
              <w:spacing w:before="0"/>
              <w:jc w:val="center"/>
              <w:rPr>
                <w:b/>
                <w:sz w:val="24"/>
                <w:szCs w:val="24"/>
              </w:rPr>
            </w:pPr>
            <w:r w:rsidRPr="003853D6">
              <w:rPr>
                <w:b/>
                <w:sz w:val="24"/>
                <w:szCs w:val="24"/>
              </w:rPr>
              <w:t>Comm Outreach</w:t>
            </w:r>
          </w:p>
        </w:tc>
      </w:tr>
      <w:tr w:rsidR="003853D6" w:rsidRPr="003853D6" w:rsidTr="0094755A">
        <w:tc>
          <w:tcPr>
            <w:tcW w:w="2294" w:type="dxa"/>
          </w:tcPr>
          <w:p w:rsidR="003853D6" w:rsidRPr="003853D6" w:rsidRDefault="003853D6" w:rsidP="0094755A">
            <w:pPr>
              <w:spacing w:before="0"/>
              <w:rPr>
                <w:b/>
                <w:sz w:val="24"/>
                <w:szCs w:val="24"/>
              </w:rPr>
            </w:pPr>
            <w:r w:rsidRPr="003853D6">
              <w:rPr>
                <w:b/>
                <w:sz w:val="24"/>
                <w:szCs w:val="24"/>
              </w:rPr>
              <w:t>Shilling</w:t>
            </w:r>
          </w:p>
        </w:tc>
        <w:tc>
          <w:tcPr>
            <w:tcW w:w="3600" w:type="dxa"/>
          </w:tcPr>
          <w:p w:rsidR="003853D6" w:rsidRPr="003853D6" w:rsidRDefault="003853D6" w:rsidP="0094755A">
            <w:pPr>
              <w:spacing w:before="0"/>
              <w:rPr>
                <w:sz w:val="24"/>
                <w:szCs w:val="24"/>
              </w:rPr>
            </w:pPr>
            <w:r w:rsidRPr="003853D6">
              <w:rPr>
                <w:sz w:val="24"/>
                <w:szCs w:val="24"/>
              </w:rPr>
              <w:t>McDonald’s Management – monthly training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Eisenhower Show Choir</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Tate &amp; Lyle (pre-employment testing)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Rotary Leadership Institute (2x)</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Park District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Illinois Land Drainage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Hickory Point Bank</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Becky Tour Planning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Emergency Management Agency</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Church of the Living God (play)</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Agricultural Watershed</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City of Decatur (pre-employment testing)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Devotional of Yogeshwar (church group meets weekly)</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Addus Homecare (2x)</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Vector Construction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Land Auction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Law Enforcement Training Advisory Commission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Hickory Point Bank</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Thorton</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Akorn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Aerocommanders R/C Club</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Experitec</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Illinois Manufacturing Excellence Center (IMEC)</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Girl Scouts</w:t>
            </w:r>
          </w:p>
        </w:tc>
        <w:tc>
          <w:tcPr>
            <w:tcW w:w="1260" w:type="dxa"/>
            <w:vAlign w:val="center"/>
          </w:tcPr>
          <w:p w:rsidR="003853D6" w:rsidRPr="003853D6" w:rsidRDefault="003853D6" w:rsidP="0094755A">
            <w:pPr>
              <w:spacing w:before="0"/>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Memorial Hospital</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U of I Extension Master Gardener’s Annual Workshop</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County Spelling Bee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Relay for Life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Police Department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Neuhoff Media (exchange for advertising)</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Congressman Rodney Davis</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rPr>
          <w:trHeight w:val="413"/>
        </w:trPr>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U of I Extension Maker Fair</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County Farm Bureau</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Running Club</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Children’s Museum</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VA Tax Seminar</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Midland Science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Kenco Safety Group</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 xml:space="preserve">Law Enforcement Training </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Macon County Circuit Clerk</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p>
        </w:tc>
        <w:tc>
          <w:tcPr>
            <w:tcW w:w="1255" w:type="dxa"/>
            <w:vAlign w:val="center"/>
          </w:tcPr>
          <w:p w:rsidR="003853D6" w:rsidRPr="003853D6" w:rsidRDefault="003853D6" w:rsidP="0094755A">
            <w:pPr>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IMA</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AC7D37"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CPA Training</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Caterpillar</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r w:rsidRPr="003853D6">
              <w:rPr>
                <w:b/>
                <w:sz w:val="24"/>
                <w:szCs w:val="24"/>
              </w:rPr>
              <w:t>Center for Sustainability &amp; Innovation</w:t>
            </w:r>
          </w:p>
        </w:tc>
        <w:tc>
          <w:tcPr>
            <w:tcW w:w="3600" w:type="dxa"/>
          </w:tcPr>
          <w:p w:rsidR="003853D6" w:rsidRPr="003853D6" w:rsidRDefault="003853D6" w:rsidP="0094755A">
            <w:pPr>
              <w:rPr>
                <w:sz w:val="24"/>
                <w:szCs w:val="24"/>
              </w:rPr>
            </w:pPr>
            <w:r w:rsidRPr="003853D6">
              <w:rPr>
                <w:sz w:val="24"/>
                <w:szCs w:val="24"/>
              </w:rPr>
              <w:t>ADM</w:t>
            </w:r>
          </w:p>
        </w:tc>
        <w:tc>
          <w:tcPr>
            <w:tcW w:w="1260" w:type="dxa"/>
            <w:vAlign w:val="center"/>
          </w:tcPr>
          <w:p w:rsidR="003853D6" w:rsidRPr="003853D6" w:rsidRDefault="003853D6" w:rsidP="0094755A">
            <w:pPr>
              <w:jc w:val="center"/>
              <w:rPr>
                <w:sz w:val="24"/>
                <w:szCs w:val="24"/>
              </w:rPr>
            </w:pPr>
            <w:r w:rsidRPr="003853D6">
              <w:rPr>
                <w:sz w:val="24"/>
                <w:szCs w:val="24"/>
              </w:rPr>
              <w:t>X</w:t>
            </w:r>
          </w:p>
        </w:tc>
        <w:tc>
          <w:tcPr>
            <w:tcW w:w="900" w:type="dxa"/>
            <w:vAlign w:val="center"/>
          </w:tcPr>
          <w:p w:rsidR="003853D6" w:rsidRPr="003853D6" w:rsidRDefault="003853D6" w:rsidP="0094755A">
            <w:pPr>
              <w:jc w:val="center"/>
              <w:rPr>
                <w:sz w:val="24"/>
                <w:szCs w:val="24"/>
              </w:rPr>
            </w:pP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Vector Construction</w:t>
            </w:r>
          </w:p>
        </w:tc>
        <w:tc>
          <w:tcPr>
            <w:tcW w:w="1260" w:type="dxa"/>
            <w:vAlign w:val="center"/>
          </w:tcPr>
          <w:p w:rsidR="003853D6" w:rsidRPr="003853D6" w:rsidRDefault="003853D6" w:rsidP="0094755A">
            <w:pPr>
              <w:jc w:val="center"/>
              <w:rPr>
                <w:sz w:val="24"/>
                <w:szCs w:val="24"/>
              </w:rPr>
            </w:pPr>
            <w:r w:rsidRPr="003853D6">
              <w:rPr>
                <w:sz w:val="24"/>
                <w:szCs w:val="24"/>
              </w:rPr>
              <w:t>X</w:t>
            </w:r>
          </w:p>
        </w:tc>
        <w:tc>
          <w:tcPr>
            <w:tcW w:w="900" w:type="dxa"/>
            <w:vAlign w:val="center"/>
          </w:tcPr>
          <w:p w:rsidR="003853D6" w:rsidRPr="003853D6" w:rsidRDefault="003853D6" w:rsidP="0094755A">
            <w:pPr>
              <w:jc w:val="center"/>
              <w:rPr>
                <w:sz w:val="24"/>
                <w:szCs w:val="24"/>
              </w:rPr>
            </w:pP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spacing w:before="0"/>
              <w:rPr>
                <w:b/>
                <w:sz w:val="24"/>
                <w:szCs w:val="24"/>
              </w:rPr>
            </w:pPr>
          </w:p>
        </w:tc>
        <w:tc>
          <w:tcPr>
            <w:tcW w:w="3600" w:type="dxa"/>
          </w:tcPr>
          <w:p w:rsidR="003853D6" w:rsidRPr="003853D6" w:rsidRDefault="003853D6" w:rsidP="0094755A">
            <w:pPr>
              <w:spacing w:before="0"/>
              <w:rPr>
                <w:sz w:val="24"/>
                <w:szCs w:val="24"/>
              </w:rPr>
            </w:pPr>
            <w:r w:rsidRPr="003853D6">
              <w:rPr>
                <w:sz w:val="24"/>
                <w:szCs w:val="24"/>
              </w:rPr>
              <w:t>USA Clean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Agricultural Watershed</w:t>
            </w:r>
          </w:p>
          <w:p w:rsidR="003853D6" w:rsidRPr="003853D6" w:rsidRDefault="003853D6" w:rsidP="0094755A">
            <w:pPr>
              <w:spacing w:before="0"/>
              <w:rPr>
                <w:sz w:val="24"/>
                <w:szCs w:val="24"/>
              </w:rPr>
            </w:pP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r w:rsidRPr="003853D6">
              <w:rPr>
                <w:b/>
                <w:sz w:val="24"/>
                <w:szCs w:val="24"/>
              </w:rPr>
              <w:t>National Sequestration Education Center</w:t>
            </w:r>
          </w:p>
        </w:tc>
        <w:tc>
          <w:tcPr>
            <w:tcW w:w="3600" w:type="dxa"/>
          </w:tcPr>
          <w:p w:rsidR="003853D6" w:rsidRPr="003853D6" w:rsidRDefault="003853D6" w:rsidP="0094755A">
            <w:pPr>
              <w:spacing w:before="0"/>
              <w:rPr>
                <w:sz w:val="24"/>
                <w:szCs w:val="24"/>
              </w:rPr>
            </w:pP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Summer Camps</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rPr>
                <w:b/>
                <w:sz w:val="24"/>
                <w:szCs w:val="24"/>
              </w:rPr>
            </w:pPr>
          </w:p>
        </w:tc>
        <w:tc>
          <w:tcPr>
            <w:tcW w:w="3600" w:type="dxa"/>
          </w:tcPr>
          <w:p w:rsidR="003853D6" w:rsidRPr="003853D6" w:rsidRDefault="003853D6" w:rsidP="0094755A">
            <w:pPr>
              <w:spacing w:before="0"/>
              <w:rPr>
                <w:sz w:val="24"/>
                <w:szCs w:val="24"/>
              </w:rPr>
            </w:pPr>
            <w:r w:rsidRPr="003853D6">
              <w:rPr>
                <w:sz w:val="24"/>
                <w:szCs w:val="24"/>
              </w:rPr>
              <w:t>Society for Human Resource Managers Conference</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8A030C"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Regional Office of Education</w:t>
            </w:r>
          </w:p>
        </w:tc>
        <w:tc>
          <w:tcPr>
            <w:tcW w:w="1260" w:type="dxa"/>
            <w:vAlign w:val="center"/>
          </w:tcPr>
          <w:p w:rsidR="003853D6" w:rsidRPr="008A030C" w:rsidRDefault="003853D6" w:rsidP="0094755A">
            <w:pPr>
              <w:spacing w:before="0"/>
              <w:jc w:val="center"/>
              <w:rPr>
                <w:sz w:val="24"/>
                <w:szCs w:val="24"/>
              </w:rPr>
            </w:pPr>
            <w:r w:rsidRPr="003853D6">
              <w:rPr>
                <w:sz w:val="24"/>
                <w:szCs w:val="24"/>
              </w:rPr>
              <w:t>X</w:t>
            </w:r>
          </w:p>
        </w:tc>
        <w:tc>
          <w:tcPr>
            <w:tcW w:w="900" w:type="dxa"/>
            <w:vAlign w:val="center"/>
          </w:tcPr>
          <w:p w:rsidR="003853D6" w:rsidRPr="008A030C" w:rsidRDefault="003853D6" w:rsidP="0094755A">
            <w:pPr>
              <w:spacing w:before="0"/>
              <w:jc w:val="center"/>
              <w:rPr>
                <w:sz w:val="24"/>
                <w:szCs w:val="24"/>
              </w:rPr>
            </w:pPr>
          </w:p>
        </w:tc>
        <w:tc>
          <w:tcPr>
            <w:tcW w:w="1255" w:type="dxa"/>
            <w:vAlign w:val="center"/>
          </w:tcPr>
          <w:p w:rsidR="003853D6" w:rsidRPr="008A030C" w:rsidRDefault="003853D6" w:rsidP="0094755A">
            <w:pPr>
              <w:spacing w:before="0"/>
              <w:jc w:val="center"/>
              <w:rPr>
                <w:sz w:val="24"/>
                <w:szCs w:val="24"/>
              </w:rPr>
            </w:pPr>
          </w:p>
        </w:tc>
      </w:tr>
      <w:tr w:rsidR="003853D6" w:rsidRPr="008A030C" w:rsidTr="0094755A">
        <w:tc>
          <w:tcPr>
            <w:tcW w:w="2294" w:type="dxa"/>
          </w:tcPr>
          <w:p w:rsidR="003853D6" w:rsidRPr="00AC7D37" w:rsidRDefault="003853D6" w:rsidP="0094755A">
            <w:pPr>
              <w:spacing w:before="0"/>
              <w:jc w:val="center"/>
              <w:rPr>
                <w:b/>
                <w:sz w:val="24"/>
                <w:szCs w:val="24"/>
              </w:rPr>
            </w:pPr>
          </w:p>
        </w:tc>
        <w:tc>
          <w:tcPr>
            <w:tcW w:w="3600" w:type="dxa"/>
          </w:tcPr>
          <w:p w:rsidR="003853D6" w:rsidRPr="008A030C" w:rsidRDefault="003853D6" w:rsidP="0094755A">
            <w:pPr>
              <w:spacing w:before="0"/>
              <w:rPr>
                <w:sz w:val="24"/>
                <w:szCs w:val="24"/>
              </w:rPr>
            </w:pPr>
          </w:p>
        </w:tc>
        <w:tc>
          <w:tcPr>
            <w:tcW w:w="1260" w:type="dxa"/>
            <w:vAlign w:val="center"/>
          </w:tcPr>
          <w:p w:rsidR="003853D6" w:rsidRPr="008A030C" w:rsidRDefault="003853D6" w:rsidP="0094755A">
            <w:pPr>
              <w:spacing w:before="0"/>
              <w:jc w:val="center"/>
              <w:rPr>
                <w:sz w:val="24"/>
                <w:szCs w:val="24"/>
              </w:rPr>
            </w:pPr>
          </w:p>
        </w:tc>
        <w:tc>
          <w:tcPr>
            <w:tcW w:w="900" w:type="dxa"/>
            <w:vAlign w:val="center"/>
          </w:tcPr>
          <w:p w:rsidR="003853D6" w:rsidRPr="008A030C" w:rsidRDefault="003853D6" w:rsidP="0094755A">
            <w:pPr>
              <w:spacing w:before="0"/>
              <w:jc w:val="center"/>
              <w:rPr>
                <w:sz w:val="24"/>
                <w:szCs w:val="24"/>
              </w:rPr>
            </w:pPr>
          </w:p>
        </w:tc>
        <w:tc>
          <w:tcPr>
            <w:tcW w:w="1255" w:type="dxa"/>
            <w:vAlign w:val="center"/>
          </w:tcPr>
          <w:p w:rsidR="003853D6" w:rsidRPr="008A030C" w:rsidRDefault="003853D6" w:rsidP="0094755A">
            <w:pPr>
              <w:spacing w:before="0"/>
              <w:jc w:val="center"/>
              <w:rPr>
                <w:sz w:val="24"/>
                <w:szCs w:val="24"/>
              </w:rPr>
            </w:pPr>
          </w:p>
        </w:tc>
      </w:tr>
    </w:tbl>
    <w:p w:rsidR="004C05A7" w:rsidRDefault="004C05A7" w:rsidP="004C05A7">
      <w:pPr>
        <w:pStyle w:val="Title"/>
        <w:jc w:val="center"/>
        <w:rPr>
          <w:sz w:val="36"/>
        </w:rPr>
      </w:pPr>
    </w:p>
    <w:p w:rsidR="004C05A7" w:rsidRDefault="004C05A7" w:rsidP="004C05A7">
      <w:pPr>
        <w:pStyle w:val="Title"/>
        <w:jc w:val="center"/>
        <w:rPr>
          <w:sz w:val="36"/>
        </w:rPr>
      </w:pPr>
    </w:p>
    <w:p w:rsidR="004C05A7" w:rsidRDefault="004C05A7" w:rsidP="004C05A7">
      <w:pPr>
        <w:pStyle w:val="Title"/>
        <w:jc w:val="center"/>
        <w:rPr>
          <w:sz w:val="36"/>
        </w:rPr>
      </w:pPr>
    </w:p>
    <w:p w:rsidR="004C05A7" w:rsidRDefault="004C05A7" w:rsidP="004C05A7">
      <w:pPr>
        <w:pStyle w:val="Title"/>
        <w:jc w:val="center"/>
        <w:rPr>
          <w:sz w:val="36"/>
        </w:rPr>
      </w:pPr>
    </w:p>
    <w:p w:rsidR="004C05A7" w:rsidRDefault="004C05A7" w:rsidP="004C05A7">
      <w:pPr>
        <w:pStyle w:val="Title"/>
        <w:jc w:val="center"/>
        <w:rPr>
          <w:sz w:val="36"/>
        </w:rPr>
      </w:pPr>
    </w:p>
    <w:p w:rsidR="004C05A7" w:rsidRDefault="004C05A7" w:rsidP="004C05A7">
      <w:pPr>
        <w:pStyle w:val="Title"/>
        <w:jc w:val="center"/>
        <w:rPr>
          <w:sz w:val="36"/>
        </w:rPr>
      </w:pPr>
    </w:p>
    <w:p w:rsidR="004C05A7" w:rsidRDefault="004C05A7" w:rsidP="004C05A7">
      <w:pPr>
        <w:pStyle w:val="Title"/>
        <w:jc w:val="center"/>
        <w:rPr>
          <w:sz w:val="36"/>
        </w:rPr>
      </w:pPr>
    </w:p>
    <w:p w:rsidR="000049BB" w:rsidRPr="00436ADB" w:rsidRDefault="000049BB" w:rsidP="004C05A7">
      <w:pPr>
        <w:pStyle w:val="Title"/>
        <w:jc w:val="center"/>
        <w:rPr>
          <w:sz w:val="36"/>
        </w:rPr>
      </w:pPr>
      <w:r w:rsidRPr="00436ADB">
        <w:rPr>
          <w:sz w:val="36"/>
        </w:rPr>
        <w:t>Facility Headcount Usage</w:t>
      </w:r>
    </w:p>
    <w:p w:rsidR="000049BB" w:rsidRDefault="000049BB" w:rsidP="003853D6">
      <w:pPr>
        <w:spacing w:after="0" w:line="240" w:lineRule="auto"/>
        <w:jc w:val="center"/>
        <w:rPr>
          <w:b/>
          <w:sz w:val="28"/>
          <w:szCs w:val="28"/>
        </w:rPr>
      </w:pPr>
    </w:p>
    <w:tbl>
      <w:tblPr>
        <w:tblStyle w:val="TableGrid"/>
        <w:tblW w:w="0" w:type="auto"/>
        <w:tblLook w:val="04A0" w:firstRow="1" w:lastRow="0" w:firstColumn="1" w:lastColumn="0" w:noHBand="0" w:noVBand="1"/>
      </w:tblPr>
      <w:tblGrid>
        <w:gridCol w:w="1953"/>
        <w:gridCol w:w="2163"/>
        <w:gridCol w:w="2163"/>
        <w:gridCol w:w="2163"/>
      </w:tblGrid>
      <w:tr w:rsidR="00644ECB" w:rsidTr="0094755A">
        <w:tc>
          <w:tcPr>
            <w:tcW w:w="1953" w:type="dxa"/>
          </w:tcPr>
          <w:p w:rsidR="00644ECB" w:rsidRPr="00644ECB" w:rsidRDefault="00644ECB" w:rsidP="00644ECB">
            <w:pPr>
              <w:jc w:val="center"/>
              <w:rPr>
                <w:b/>
                <w:sz w:val="24"/>
                <w:szCs w:val="24"/>
              </w:rPr>
            </w:pPr>
            <w:r w:rsidRPr="00644ECB">
              <w:rPr>
                <w:b/>
                <w:sz w:val="24"/>
                <w:szCs w:val="24"/>
              </w:rPr>
              <w:t>Month</w:t>
            </w:r>
          </w:p>
        </w:tc>
        <w:tc>
          <w:tcPr>
            <w:tcW w:w="2163" w:type="dxa"/>
          </w:tcPr>
          <w:p w:rsidR="00644ECB" w:rsidRPr="00644ECB" w:rsidRDefault="00644ECB" w:rsidP="00644ECB">
            <w:pPr>
              <w:jc w:val="center"/>
              <w:rPr>
                <w:b/>
                <w:sz w:val="24"/>
                <w:szCs w:val="24"/>
              </w:rPr>
            </w:pPr>
            <w:r w:rsidRPr="00644ECB">
              <w:rPr>
                <w:b/>
                <w:sz w:val="24"/>
                <w:szCs w:val="24"/>
              </w:rPr>
              <w:t>Headcount Served</w:t>
            </w:r>
            <w:r>
              <w:rPr>
                <w:b/>
                <w:sz w:val="24"/>
                <w:szCs w:val="24"/>
              </w:rPr>
              <w:t xml:space="preserve"> Shilling</w:t>
            </w:r>
          </w:p>
        </w:tc>
        <w:tc>
          <w:tcPr>
            <w:tcW w:w="2163" w:type="dxa"/>
          </w:tcPr>
          <w:p w:rsidR="00644ECB" w:rsidRPr="00644ECB" w:rsidRDefault="00644ECB" w:rsidP="00644ECB">
            <w:pPr>
              <w:jc w:val="center"/>
              <w:rPr>
                <w:b/>
                <w:sz w:val="24"/>
                <w:szCs w:val="24"/>
              </w:rPr>
            </w:pPr>
            <w:r w:rsidRPr="00644ECB">
              <w:rPr>
                <w:b/>
                <w:sz w:val="24"/>
                <w:szCs w:val="24"/>
              </w:rPr>
              <w:t>Headcount Served</w:t>
            </w:r>
            <w:r>
              <w:rPr>
                <w:b/>
                <w:sz w:val="24"/>
                <w:szCs w:val="24"/>
              </w:rPr>
              <w:t xml:space="preserve"> NSEC</w:t>
            </w:r>
          </w:p>
        </w:tc>
        <w:tc>
          <w:tcPr>
            <w:tcW w:w="2163" w:type="dxa"/>
          </w:tcPr>
          <w:p w:rsidR="00644ECB" w:rsidRPr="00644ECB" w:rsidRDefault="00644ECB" w:rsidP="00644ECB">
            <w:pPr>
              <w:jc w:val="center"/>
              <w:rPr>
                <w:b/>
                <w:sz w:val="24"/>
                <w:szCs w:val="24"/>
              </w:rPr>
            </w:pPr>
            <w:r w:rsidRPr="00644ECB">
              <w:rPr>
                <w:b/>
                <w:sz w:val="24"/>
                <w:szCs w:val="24"/>
              </w:rPr>
              <w:t>Headcount Served</w:t>
            </w:r>
            <w:r>
              <w:rPr>
                <w:b/>
                <w:sz w:val="24"/>
                <w:szCs w:val="24"/>
              </w:rPr>
              <w:t xml:space="preserve"> CSI</w:t>
            </w:r>
          </w:p>
        </w:tc>
      </w:tr>
      <w:tr w:rsidR="00644ECB" w:rsidTr="0094755A">
        <w:tc>
          <w:tcPr>
            <w:tcW w:w="1953" w:type="dxa"/>
          </w:tcPr>
          <w:p w:rsidR="00644ECB" w:rsidRDefault="00644ECB" w:rsidP="00644ECB">
            <w:pPr>
              <w:jc w:val="center"/>
              <w:rPr>
                <w:sz w:val="24"/>
                <w:szCs w:val="24"/>
              </w:rPr>
            </w:pPr>
            <w:r>
              <w:rPr>
                <w:sz w:val="24"/>
                <w:szCs w:val="24"/>
              </w:rPr>
              <w:t>January 2019</w:t>
            </w:r>
          </w:p>
        </w:tc>
        <w:tc>
          <w:tcPr>
            <w:tcW w:w="2163" w:type="dxa"/>
          </w:tcPr>
          <w:p w:rsidR="00644ECB" w:rsidRDefault="00644ECB" w:rsidP="00644ECB">
            <w:pPr>
              <w:jc w:val="center"/>
              <w:rPr>
                <w:sz w:val="24"/>
                <w:szCs w:val="24"/>
              </w:rPr>
            </w:pPr>
            <w:r>
              <w:rPr>
                <w:sz w:val="24"/>
                <w:szCs w:val="24"/>
              </w:rPr>
              <w:t>665</w:t>
            </w:r>
          </w:p>
        </w:tc>
        <w:tc>
          <w:tcPr>
            <w:tcW w:w="2163" w:type="dxa"/>
          </w:tcPr>
          <w:p w:rsidR="00644ECB" w:rsidRDefault="00644ECB" w:rsidP="00644ECB">
            <w:pPr>
              <w:jc w:val="center"/>
              <w:rPr>
                <w:sz w:val="24"/>
                <w:szCs w:val="24"/>
              </w:rPr>
            </w:pPr>
            <w:r>
              <w:rPr>
                <w:sz w:val="24"/>
                <w:szCs w:val="24"/>
              </w:rPr>
              <w:t>170</w:t>
            </w:r>
          </w:p>
        </w:tc>
        <w:tc>
          <w:tcPr>
            <w:tcW w:w="2163" w:type="dxa"/>
          </w:tcPr>
          <w:p w:rsidR="00644ECB" w:rsidRDefault="00644ECB" w:rsidP="00644ECB">
            <w:pPr>
              <w:jc w:val="center"/>
              <w:rPr>
                <w:sz w:val="24"/>
                <w:szCs w:val="24"/>
              </w:rPr>
            </w:pPr>
            <w:r>
              <w:rPr>
                <w:sz w:val="24"/>
                <w:szCs w:val="24"/>
              </w:rPr>
              <w:t>50</w:t>
            </w:r>
          </w:p>
        </w:tc>
      </w:tr>
      <w:tr w:rsidR="00644ECB" w:rsidTr="0094755A">
        <w:tc>
          <w:tcPr>
            <w:tcW w:w="1953" w:type="dxa"/>
          </w:tcPr>
          <w:p w:rsidR="00644ECB" w:rsidRDefault="00644ECB" w:rsidP="00644ECB">
            <w:pPr>
              <w:jc w:val="center"/>
              <w:rPr>
                <w:sz w:val="24"/>
                <w:szCs w:val="24"/>
              </w:rPr>
            </w:pPr>
            <w:r>
              <w:rPr>
                <w:sz w:val="24"/>
                <w:szCs w:val="24"/>
              </w:rPr>
              <w:t>February 2019</w:t>
            </w:r>
          </w:p>
        </w:tc>
        <w:tc>
          <w:tcPr>
            <w:tcW w:w="2163" w:type="dxa"/>
          </w:tcPr>
          <w:p w:rsidR="00644ECB" w:rsidRDefault="00644ECB" w:rsidP="00644ECB">
            <w:pPr>
              <w:jc w:val="center"/>
              <w:rPr>
                <w:sz w:val="24"/>
                <w:szCs w:val="24"/>
              </w:rPr>
            </w:pPr>
            <w:r>
              <w:rPr>
                <w:sz w:val="24"/>
                <w:szCs w:val="24"/>
              </w:rPr>
              <w:t>1075</w:t>
            </w:r>
          </w:p>
        </w:tc>
        <w:tc>
          <w:tcPr>
            <w:tcW w:w="2163" w:type="dxa"/>
          </w:tcPr>
          <w:p w:rsidR="00644ECB" w:rsidRDefault="00644ECB" w:rsidP="00644ECB">
            <w:pPr>
              <w:jc w:val="center"/>
              <w:rPr>
                <w:sz w:val="24"/>
                <w:szCs w:val="24"/>
              </w:rPr>
            </w:pPr>
            <w:r>
              <w:rPr>
                <w:sz w:val="24"/>
                <w:szCs w:val="24"/>
              </w:rPr>
              <w:t>465</w:t>
            </w:r>
          </w:p>
        </w:tc>
        <w:tc>
          <w:tcPr>
            <w:tcW w:w="2163" w:type="dxa"/>
          </w:tcPr>
          <w:p w:rsidR="00644ECB" w:rsidRDefault="00644ECB" w:rsidP="00644ECB">
            <w:pPr>
              <w:jc w:val="center"/>
              <w:rPr>
                <w:sz w:val="24"/>
                <w:szCs w:val="24"/>
              </w:rPr>
            </w:pPr>
            <w:r>
              <w:rPr>
                <w:sz w:val="24"/>
                <w:szCs w:val="24"/>
              </w:rPr>
              <w:t>38</w:t>
            </w:r>
          </w:p>
        </w:tc>
      </w:tr>
      <w:tr w:rsidR="00644ECB" w:rsidTr="0094755A">
        <w:tc>
          <w:tcPr>
            <w:tcW w:w="1953" w:type="dxa"/>
          </w:tcPr>
          <w:p w:rsidR="00644ECB" w:rsidRDefault="00644ECB" w:rsidP="00644ECB">
            <w:pPr>
              <w:jc w:val="center"/>
              <w:rPr>
                <w:sz w:val="24"/>
                <w:szCs w:val="24"/>
              </w:rPr>
            </w:pPr>
            <w:r>
              <w:rPr>
                <w:sz w:val="24"/>
                <w:szCs w:val="24"/>
              </w:rPr>
              <w:t>March 2019</w:t>
            </w:r>
          </w:p>
        </w:tc>
        <w:tc>
          <w:tcPr>
            <w:tcW w:w="2163" w:type="dxa"/>
          </w:tcPr>
          <w:p w:rsidR="00644ECB" w:rsidRDefault="00644ECB" w:rsidP="00644ECB">
            <w:pPr>
              <w:jc w:val="center"/>
              <w:rPr>
                <w:sz w:val="24"/>
                <w:szCs w:val="24"/>
              </w:rPr>
            </w:pPr>
            <w:r>
              <w:rPr>
                <w:sz w:val="24"/>
                <w:szCs w:val="24"/>
              </w:rPr>
              <w:t>1440</w:t>
            </w:r>
          </w:p>
        </w:tc>
        <w:tc>
          <w:tcPr>
            <w:tcW w:w="2163" w:type="dxa"/>
          </w:tcPr>
          <w:p w:rsidR="00644ECB" w:rsidRDefault="00644ECB" w:rsidP="00644ECB">
            <w:pPr>
              <w:jc w:val="center"/>
              <w:rPr>
                <w:sz w:val="24"/>
                <w:szCs w:val="24"/>
              </w:rPr>
            </w:pPr>
            <w:r>
              <w:rPr>
                <w:sz w:val="24"/>
                <w:szCs w:val="24"/>
              </w:rPr>
              <w:t>350</w:t>
            </w:r>
          </w:p>
        </w:tc>
        <w:tc>
          <w:tcPr>
            <w:tcW w:w="2163" w:type="dxa"/>
          </w:tcPr>
          <w:p w:rsidR="00644ECB" w:rsidRDefault="00644ECB" w:rsidP="00644ECB">
            <w:pPr>
              <w:jc w:val="center"/>
              <w:rPr>
                <w:sz w:val="24"/>
                <w:szCs w:val="24"/>
              </w:rPr>
            </w:pPr>
            <w:r>
              <w:rPr>
                <w:sz w:val="24"/>
                <w:szCs w:val="24"/>
              </w:rPr>
              <w:t>82</w:t>
            </w:r>
          </w:p>
        </w:tc>
      </w:tr>
      <w:tr w:rsidR="00644ECB" w:rsidTr="0094755A">
        <w:tc>
          <w:tcPr>
            <w:tcW w:w="1953" w:type="dxa"/>
          </w:tcPr>
          <w:p w:rsidR="00644ECB" w:rsidRDefault="00644ECB" w:rsidP="00644ECB">
            <w:pPr>
              <w:jc w:val="center"/>
              <w:rPr>
                <w:sz w:val="24"/>
                <w:szCs w:val="24"/>
              </w:rPr>
            </w:pPr>
            <w:r>
              <w:rPr>
                <w:sz w:val="24"/>
                <w:szCs w:val="24"/>
              </w:rPr>
              <w:t>April 2019</w:t>
            </w:r>
          </w:p>
        </w:tc>
        <w:tc>
          <w:tcPr>
            <w:tcW w:w="2163" w:type="dxa"/>
          </w:tcPr>
          <w:p w:rsidR="00644ECB" w:rsidRDefault="00644ECB" w:rsidP="00644ECB">
            <w:pPr>
              <w:jc w:val="center"/>
              <w:rPr>
                <w:sz w:val="24"/>
                <w:szCs w:val="24"/>
              </w:rPr>
            </w:pPr>
            <w:r>
              <w:rPr>
                <w:sz w:val="24"/>
                <w:szCs w:val="24"/>
              </w:rPr>
              <w:t>775</w:t>
            </w:r>
          </w:p>
        </w:tc>
        <w:tc>
          <w:tcPr>
            <w:tcW w:w="2163" w:type="dxa"/>
          </w:tcPr>
          <w:p w:rsidR="00644ECB" w:rsidRDefault="00644ECB" w:rsidP="00644ECB">
            <w:pPr>
              <w:jc w:val="center"/>
              <w:rPr>
                <w:sz w:val="24"/>
                <w:szCs w:val="24"/>
              </w:rPr>
            </w:pPr>
            <w:r>
              <w:rPr>
                <w:sz w:val="24"/>
                <w:szCs w:val="24"/>
              </w:rPr>
              <w:t>110</w:t>
            </w:r>
          </w:p>
        </w:tc>
        <w:tc>
          <w:tcPr>
            <w:tcW w:w="2163" w:type="dxa"/>
          </w:tcPr>
          <w:p w:rsidR="00644ECB" w:rsidRDefault="00644ECB" w:rsidP="00644ECB">
            <w:pPr>
              <w:jc w:val="center"/>
              <w:rPr>
                <w:sz w:val="24"/>
                <w:szCs w:val="24"/>
              </w:rPr>
            </w:pPr>
            <w:r>
              <w:rPr>
                <w:sz w:val="24"/>
                <w:szCs w:val="24"/>
              </w:rPr>
              <w:t>20</w:t>
            </w:r>
          </w:p>
        </w:tc>
      </w:tr>
      <w:tr w:rsidR="00644ECB" w:rsidTr="0094755A">
        <w:tc>
          <w:tcPr>
            <w:tcW w:w="1953" w:type="dxa"/>
          </w:tcPr>
          <w:p w:rsidR="00644ECB" w:rsidRDefault="00644ECB" w:rsidP="00644ECB">
            <w:pPr>
              <w:jc w:val="center"/>
              <w:rPr>
                <w:sz w:val="24"/>
                <w:szCs w:val="24"/>
              </w:rPr>
            </w:pPr>
            <w:r>
              <w:rPr>
                <w:sz w:val="24"/>
                <w:szCs w:val="24"/>
              </w:rPr>
              <w:t>May 2019</w:t>
            </w:r>
          </w:p>
        </w:tc>
        <w:tc>
          <w:tcPr>
            <w:tcW w:w="2163" w:type="dxa"/>
          </w:tcPr>
          <w:p w:rsidR="00644ECB" w:rsidRDefault="00644ECB" w:rsidP="00644ECB">
            <w:pPr>
              <w:jc w:val="center"/>
              <w:rPr>
                <w:sz w:val="24"/>
                <w:szCs w:val="24"/>
              </w:rPr>
            </w:pPr>
            <w:r>
              <w:rPr>
                <w:sz w:val="24"/>
                <w:szCs w:val="24"/>
              </w:rPr>
              <w:t>800</w:t>
            </w:r>
          </w:p>
        </w:tc>
        <w:tc>
          <w:tcPr>
            <w:tcW w:w="2163" w:type="dxa"/>
          </w:tcPr>
          <w:p w:rsidR="00644ECB" w:rsidRDefault="00644ECB" w:rsidP="00644ECB">
            <w:pPr>
              <w:jc w:val="center"/>
              <w:rPr>
                <w:sz w:val="24"/>
                <w:szCs w:val="24"/>
              </w:rPr>
            </w:pPr>
            <w:r>
              <w:rPr>
                <w:sz w:val="24"/>
                <w:szCs w:val="24"/>
              </w:rPr>
              <w:t>265</w:t>
            </w:r>
          </w:p>
        </w:tc>
        <w:tc>
          <w:tcPr>
            <w:tcW w:w="2163" w:type="dxa"/>
          </w:tcPr>
          <w:p w:rsidR="00644ECB" w:rsidRDefault="00644ECB" w:rsidP="00644ECB">
            <w:pPr>
              <w:jc w:val="center"/>
              <w:rPr>
                <w:sz w:val="24"/>
                <w:szCs w:val="24"/>
              </w:rPr>
            </w:pPr>
            <w:r>
              <w:rPr>
                <w:sz w:val="24"/>
                <w:szCs w:val="24"/>
              </w:rPr>
              <w:t>20</w:t>
            </w:r>
          </w:p>
        </w:tc>
      </w:tr>
      <w:tr w:rsidR="00644ECB" w:rsidTr="0094755A">
        <w:tc>
          <w:tcPr>
            <w:tcW w:w="1953" w:type="dxa"/>
          </w:tcPr>
          <w:p w:rsidR="00644ECB" w:rsidRDefault="00644ECB" w:rsidP="00644ECB">
            <w:pPr>
              <w:jc w:val="center"/>
              <w:rPr>
                <w:sz w:val="24"/>
                <w:szCs w:val="24"/>
              </w:rPr>
            </w:pPr>
            <w:r>
              <w:rPr>
                <w:sz w:val="24"/>
                <w:szCs w:val="24"/>
              </w:rPr>
              <w:t>June 2019</w:t>
            </w:r>
          </w:p>
        </w:tc>
        <w:tc>
          <w:tcPr>
            <w:tcW w:w="2163" w:type="dxa"/>
          </w:tcPr>
          <w:p w:rsidR="00644ECB" w:rsidRDefault="00644ECB" w:rsidP="00644ECB">
            <w:pPr>
              <w:jc w:val="center"/>
              <w:rPr>
                <w:sz w:val="24"/>
                <w:szCs w:val="24"/>
              </w:rPr>
            </w:pPr>
            <w:r>
              <w:rPr>
                <w:sz w:val="24"/>
                <w:szCs w:val="24"/>
              </w:rPr>
              <w:t>945</w:t>
            </w:r>
          </w:p>
        </w:tc>
        <w:tc>
          <w:tcPr>
            <w:tcW w:w="2163" w:type="dxa"/>
          </w:tcPr>
          <w:p w:rsidR="00644ECB" w:rsidRDefault="00644ECB" w:rsidP="00644ECB">
            <w:pPr>
              <w:jc w:val="center"/>
              <w:rPr>
                <w:sz w:val="24"/>
                <w:szCs w:val="24"/>
              </w:rPr>
            </w:pPr>
            <w:r>
              <w:rPr>
                <w:sz w:val="24"/>
                <w:szCs w:val="24"/>
              </w:rPr>
              <w:t>100</w:t>
            </w:r>
          </w:p>
        </w:tc>
        <w:tc>
          <w:tcPr>
            <w:tcW w:w="2163" w:type="dxa"/>
          </w:tcPr>
          <w:p w:rsidR="00644ECB" w:rsidRDefault="00644ECB" w:rsidP="00644ECB">
            <w:pPr>
              <w:jc w:val="center"/>
              <w:rPr>
                <w:sz w:val="24"/>
                <w:szCs w:val="24"/>
              </w:rPr>
            </w:pPr>
            <w:r>
              <w:rPr>
                <w:sz w:val="24"/>
                <w:szCs w:val="24"/>
              </w:rPr>
              <w:t>15</w:t>
            </w:r>
          </w:p>
        </w:tc>
      </w:tr>
      <w:tr w:rsidR="00644ECB" w:rsidTr="0094755A">
        <w:tc>
          <w:tcPr>
            <w:tcW w:w="1953" w:type="dxa"/>
          </w:tcPr>
          <w:p w:rsidR="00644ECB" w:rsidRDefault="00644ECB" w:rsidP="00644ECB">
            <w:pPr>
              <w:jc w:val="center"/>
              <w:rPr>
                <w:sz w:val="24"/>
                <w:szCs w:val="24"/>
              </w:rPr>
            </w:pPr>
            <w:r>
              <w:rPr>
                <w:sz w:val="24"/>
                <w:szCs w:val="24"/>
              </w:rPr>
              <w:t>July 2019</w:t>
            </w:r>
          </w:p>
        </w:tc>
        <w:tc>
          <w:tcPr>
            <w:tcW w:w="2163" w:type="dxa"/>
          </w:tcPr>
          <w:p w:rsidR="00644ECB" w:rsidRDefault="00644ECB" w:rsidP="00644ECB">
            <w:pPr>
              <w:jc w:val="center"/>
              <w:rPr>
                <w:sz w:val="24"/>
                <w:szCs w:val="24"/>
              </w:rPr>
            </w:pPr>
            <w:r>
              <w:rPr>
                <w:sz w:val="24"/>
                <w:szCs w:val="24"/>
              </w:rPr>
              <w:t>760</w:t>
            </w:r>
          </w:p>
        </w:tc>
        <w:tc>
          <w:tcPr>
            <w:tcW w:w="2163" w:type="dxa"/>
          </w:tcPr>
          <w:p w:rsidR="00644ECB" w:rsidRDefault="000049BB" w:rsidP="00644ECB">
            <w:pPr>
              <w:jc w:val="center"/>
              <w:rPr>
                <w:sz w:val="24"/>
                <w:szCs w:val="24"/>
              </w:rPr>
            </w:pPr>
            <w:r>
              <w:rPr>
                <w:sz w:val="24"/>
                <w:szCs w:val="24"/>
              </w:rPr>
              <w:t>130</w:t>
            </w:r>
          </w:p>
        </w:tc>
        <w:tc>
          <w:tcPr>
            <w:tcW w:w="2163" w:type="dxa"/>
          </w:tcPr>
          <w:p w:rsidR="00644ECB" w:rsidRDefault="00644ECB" w:rsidP="00644ECB">
            <w:pPr>
              <w:jc w:val="center"/>
              <w:rPr>
                <w:sz w:val="24"/>
                <w:szCs w:val="24"/>
              </w:rPr>
            </w:pPr>
            <w:r>
              <w:rPr>
                <w:sz w:val="24"/>
                <w:szCs w:val="24"/>
              </w:rPr>
              <w:t>0</w:t>
            </w:r>
          </w:p>
        </w:tc>
      </w:tr>
      <w:tr w:rsidR="00644ECB" w:rsidTr="0094755A">
        <w:tc>
          <w:tcPr>
            <w:tcW w:w="1953" w:type="dxa"/>
          </w:tcPr>
          <w:p w:rsidR="00644ECB" w:rsidRDefault="00644ECB" w:rsidP="00644ECB">
            <w:pPr>
              <w:jc w:val="center"/>
              <w:rPr>
                <w:sz w:val="24"/>
                <w:szCs w:val="24"/>
              </w:rPr>
            </w:pPr>
            <w:r>
              <w:rPr>
                <w:sz w:val="24"/>
                <w:szCs w:val="24"/>
              </w:rPr>
              <w:t>August 2019</w:t>
            </w:r>
          </w:p>
        </w:tc>
        <w:tc>
          <w:tcPr>
            <w:tcW w:w="2163" w:type="dxa"/>
          </w:tcPr>
          <w:p w:rsidR="00644ECB" w:rsidRDefault="00644ECB" w:rsidP="00644ECB">
            <w:pPr>
              <w:jc w:val="center"/>
              <w:rPr>
                <w:sz w:val="24"/>
                <w:szCs w:val="24"/>
              </w:rPr>
            </w:pPr>
            <w:r>
              <w:rPr>
                <w:sz w:val="24"/>
                <w:szCs w:val="24"/>
              </w:rPr>
              <w:t>595</w:t>
            </w:r>
          </w:p>
        </w:tc>
        <w:tc>
          <w:tcPr>
            <w:tcW w:w="2163" w:type="dxa"/>
          </w:tcPr>
          <w:p w:rsidR="00644ECB" w:rsidRDefault="00644ECB" w:rsidP="00644ECB">
            <w:pPr>
              <w:jc w:val="center"/>
              <w:rPr>
                <w:sz w:val="24"/>
                <w:szCs w:val="24"/>
              </w:rPr>
            </w:pPr>
            <w:r>
              <w:rPr>
                <w:sz w:val="24"/>
                <w:szCs w:val="24"/>
              </w:rPr>
              <w:t>420</w:t>
            </w:r>
          </w:p>
        </w:tc>
        <w:tc>
          <w:tcPr>
            <w:tcW w:w="2163" w:type="dxa"/>
          </w:tcPr>
          <w:p w:rsidR="00644ECB" w:rsidRDefault="00644ECB" w:rsidP="00644ECB">
            <w:pPr>
              <w:jc w:val="center"/>
              <w:rPr>
                <w:sz w:val="24"/>
                <w:szCs w:val="24"/>
              </w:rPr>
            </w:pPr>
            <w:r>
              <w:rPr>
                <w:sz w:val="24"/>
                <w:szCs w:val="24"/>
              </w:rPr>
              <w:t>30</w:t>
            </w:r>
          </w:p>
        </w:tc>
      </w:tr>
      <w:tr w:rsidR="00644ECB" w:rsidTr="0094755A">
        <w:tc>
          <w:tcPr>
            <w:tcW w:w="1953" w:type="dxa"/>
          </w:tcPr>
          <w:p w:rsidR="00644ECB" w:rsidRDefault="00644ECB" w:rsidP="00644ECB">
            <w:pPr>
              <w:jc w:val="center"/>
              <w:rPr>
                <w:sz w:val="24"/>
                <w:szCs w:val="24"/>
              </w:rPr>
            </w:pPr>
            <w:r>
              <w:rPr>
                <w:sz w:val="24"/>
                <w:szCs w:val="24"/>
              </w:rPr>
              <w:t>September 2019</w:t>
            </w:r>
          </w:p>
        </w:tc>
        <w:tc>
          <w:tcPr>
            <w:tcW w:w="2163" w:type="dxa"/>
          </w:tcPr>
          <w:p w:rsidR="00644ECB" w:rsidRDefault="00644ECB" w:rsidP="00644ECB">
            <w:pPr>
              <w:jc w:val="center"/>
              <w:rPr>
                <w:sz w:val="24"/>
                <w:szCs w:val="24"/>
              </w:rPr>
            </w:pPr>
            <w:r>
              <w:rPr>
                <w:sz w:val="24"/>
                <w:szCs w:val="24"/>
              </w:rPr>
              <w:t>170</w:t>
            </w:r>
          </w:p>
        </w:tc>
        <w:tc>
          <w:tcPr>
            <w:tcW w:w="2163" w:type="dxa"/>
          </w:tcPr>
          <w:p w:rsidR="00644ECB" w:rsidRDefault="00644ECB" w:rsidP="00644ECB">
            <w:pPr>
              <w:jc w:val="center"/>
              <w:rPr>
                <w:sz w:val="24"/>
                <w:szCs w:val="24"/>
              </w:rPr>
            </w:pPr>
            <w:r>
              <w:rPr>
                <w:sz w:val="24"/>
                <w:szCs w:val="24"/>
              </w:rPr>
              <w:t>130</w:t>
            </w:r>
          </w:p>
        </w:tc>
        <w:tc>
          <w:tcPr>
            <w:tcW w:w="2163" w:type="dxa"/>
          </w:tcPr>
          <w:p w:rsidR="00644ECB" w:rsidRDefault="00644ECB" w:rsidP="00644ECB">
            <w:pPr>
              <w:jc w:val="center"/>
              <w:rPr>
                <w:sz w:val="24"/>
                <w:szCs w:val="24"/>
              </w:rPr>
            </w:pPr>
            <w:r>
              <w:rPr>
                <w:sz w:val="24"/>
                <w:szCs w:val="24"/>
              </w:rPr>
              <w:t>20</w:t>
            </w:r>
          </w:p>
        </w:tc>
      </w:tr>
      <w:tr w:rsidR="00644ECB" w:rsidTr="0094755A">
        <w:tc>
          <w:tcPr>
            <w:tcW w:w="1953" w:type="dxa"/>
          </w:tcPr>
          <w:p w:rsidR="00644ECB" w:rsidRDefault="00644ECB" w:rsidP="00644ECB">
            <w:pPr>
              <w:jc w:val="center"/>
              <w:rPr>
                <w:sz w:val="24"/>
                <w:szCs w:val="24"/>
              </w:rPr>
            </w:pPr>
            <w:r>
              <w:rPr>
                <w:sz w:val="24"/>
                <w:szCs w:val="24"/>
              </w:rPr>
              <w:t>October 2019</w:t>
            </w:r>
          </w:p>
        </w:tc>
        <w:tc>
          <w:tcPr>
            <w:tcW w:w="2163" w:type="dxa"/>
          </w:tcPr>
          <w:p w:rsidR="00644ECB" w:rsidRDefault="00644ECB" w:rsidP="00644ECB">
            <w:pPr>
              <w:jc w:val="center"/>
              <w:rPr>
                <w:sz w:val="24"/>
                <w:szCs w:val="24"/>
              </w:rPr>
            </w:pPr>
            <w:r>
              <w:rPr>
                <w:sz w:val="24"/>
                <w:szCs w:val="24"/>
              </w:rPr>
              <w:t>980</w:t>
            </w:r>
          </w:p>
        </w:tc>
        <w:tc>
          <w:tcPr>
            <w:tcW w:w="2163" w:type="dxa"/>
          </w:tcPr>
          <w:p w:rsidR="00644ECB" w:rsidRDefault="00644ECB" w:rsidP="00644ECB">
            <w:pPr>
              <w:jc w:val="center"/>
              <w:rPr>
                <w:sz w:val="24"/>
                <w:szCs w:val="24"/>
              </w:rPr>
            </w:pPr>
            <w:r>
              <w:rPr>
                <w:sz w:val="24"/>
                <w:szCs w:val="24"/>
              </w:rPr>
              <w:t>160</w:t>
            </w:r>
          </w:p>
        </w:tc>
        <w:tc>
          <w:tcPr>
            <w:tcW w:w="2163" w:type="dxa"/>
          </w:tcPr>
          <w:p w:rsidR="00644ECB" w:rsidRDefault="00644ECB" w:rsidP="00644ECB">
            <w:pPr>
              <w:jc w:val="center"/>
              <w:rPr>
                <w:sz w:val="24"/>
                <w:szCs w:val="24"/>
              </w:rPr>
            </w:pPr>
            <w:r>
              <w:rPr>
                <w:sz w:val="24"/>
                <w:szCs w:val="24"/>
              </w:rPr>
              <w:t>36</w:t>
            </w:r>
          </w:p>
        </w:tc>
      </w:tr>
      <w:tr w:rsidR="00644ECB" w:rsidTr="0094755A">
        <w:tc>
          <w:tcPr>
            <w:tcW w:w="1953" w:type="dxa"/>
          </w:tcPr>
          <w:p w:rsidR="00644ECB" w:rsidRDefault="00644ECB" w:rsidP="00644ECB">
            <w:pPr>
              <w:jc w:val="center"/>
              <w:rPr>
                <w:sz w:val="24"/>
                <w:szCs w:val="24"/>
              </w:rPr>
            </w:pPr>
            <w:r>
              <w:rPr>
                <w:sz w:val="24"/>
                <w:szCs w:val="24"/>
              </w:rPr>
              <w:t>November 2019</w:t>
            </w:r>
          </w:p>
        </w:tc>
        <w:tc>
          <w:tcPr>
            <w:tcW w:w="2163" w:type="dxa"/>
          </w:tcPr>
          <w:p w:rsidR="00644ECB" w:rsidRDefault="00644ECB" w:rsidP="00644ECB">
            <w:pPr>
              <w:jc w:val="center"/>
              <w:rPr>
                <w:sz w:val="24"/>
                <w:szCs w:val="24"/>
              </w:rPr>
            </w:pPr>
            <w:r>
              <w:rPr>
                <w:sz w:val="24"/>
                <w:szCs w:val="24"/>
              </w:rPr>
              <w:t>330</w:t>
            </w:r>
          </w:p>
        </w:tc>
        <w:tc>
          <w:tcPr>
            <w:tcW w:w="2163" w:type="dxa"/>
          </w:tcPr>
          <w:p w:rsidR="00644ECB" w:rsidRDefault="00644ECB" w:rsidP="00644ECB">
            <w:pPr>
              <w:jc w:val="center"/>
              <w:rPr>
                <w:sz w:val="24"/>
                <w:szCs w:val="24"/>
              </w:rPr>
            </w:pPr>
            <w:r>
              <w:rPr>
                <w:sz w:val="24"/>
                <w:szCs w:val="24"/>
              </w:rPr>
              <w:t>165</w:t>
            </w:r>
          </w:p>
        </w:tc>
        <w:tc>
          <w:tcPr>
            <w:tcW w:w="2163" w:type="dxa"/>
          </w:tcPr>
          <w:p w:rsidR="00644ECB" w:rsidRDefault="00644ECB" w:rsidP="00644ECB">
            <w:pPr>
              <w:jc w:val="center"/>
              <w:rPr>
                <w:sz w:val="24"/>
                <w:szCs w:val="24"/>
              </w:rPr>
            </w:pPr>
            <w:r>
              <w:rPr>
                <w:sz w:val="24"/>
                <w:szCs w:val="24"/>
              </w:rPr>
              <w:t>22</w:t>
            </w:r>
          </w:p>
        </w:tc>
      </w:tr>
      <w:tr w:rsidR="00644ECB" w:rsidTr="0094755A">
        <w:tc>
          <w:tcPr>
            <w:tcW w:w="1953" w:type="dxa"/>
          </w:tcPr>
          <w:p w:rsidR="00644ECB" w:rsidRDefault="00644ECB" w:rsidP="00644ECB">
            <w:pPr>
              <w:jc w:val="center"/>
              <w:rPr>
                <w:sz w:val="24"/>
                <w:szCs w:val="24"/>
              </w:rPr>
            </w:pPr>
            <w:r>
              <w:rPr>
                <w:sz w:val="24"/>
                <w:szCs w:val="24"/>
              </w:rPr>
              <w:t>December 2019</w:t>
            </w:r>
          </w:p>
        </w:tc>
        <w:tc>
          <w:tcPr>
            <w:tcW w:w="2163" w:type="dxa"/>
          </w:tcPr>
          <w:p w:rsidR="00644ECB" w:rsidRDefault="00644ECB" w:rsidP="00644ECB">
            <w:pPr>
              <w:jc w:val="center"/>
              <w:rPr>
                <w:sz w:val="24"/>
                <w:szCs w:val="24"/>
              </w:rPr>
            </w:pPr>
            <w:r>
              <w:rPr>
                <w:sz w:val="24"/>
                <w:szCs w:val="24"/>
              </w:rPr>
              <w:t>75</w:t>
            </w:r>
          </w:p>
        </w:tc>
        <w:tc>
          <w:tcPr>
            <w:tcW w:w="2163" w:type="dxa"/>
          </w:tcPr>
          <w:p w:rsidR="00644ECB" w:rsidRDefault="00644ECB" w:rsidP="00644ECB">
            <w:pPr>
              <w:jc w:val="center"/>
              <w:rPr>
                <w:sz w:val="24"/>
                <w:szCs w:val="24"/>
              </w:rPr>
            </w:pPr>
            <w:r>
              <w:rPr>
                <w:sz w:val="24"/>
                <w:szCs w:val="24"/>
              </w:rPr>
              <w:t>90</w:t>
            </w:r>
          </w:p>
        </w:tc>
        <w:tc>
          <w:tcPr>
            <w:tcW w:w="2163" w:type="dxa"/>
          </w:tcPr>
          <w:p w:rsidR="00644ECB" w:rsidRDefault="00644ECB" w:rsidP="00644ECB">
            <w:pPr>
              <w:jc w:val="center"/>
              <w:rPr>
                <w:sz w:val="24"/>
                <w:szCs w:val="24"/>
              </w:rPr>
            </w:pPr>
            <w:r>
              <w:rPr>
                <w:sz w:val="24"/>
                <w:szCs w:val="24"/>
              </w:rPr>
              <w:t>0</w:t>
            </w:r>
          </w:p>
        </w:tc>
      </w:tr>
      <w:tr w:rsidR="00644ECB" w:rsidTr="0094755A">
        <w:tc>
          <w:tcPr>
            <w:tcW w:w="1953" w:type="dxa"/>
          </w:tcPr>
          <w:p w:rsidR="00644ECB" w:rsidRDefault="00644ECB" w:rsidP="00644ECB">
            <w:pPr>
              <w:jc w:val="center"/>
              <w:rPr>
                <w:sz w:val="24"/>
                <w:szCs w:val="24"/>
              </w:rPr>
            </w:pPr>
            <w:r>
              <w:rPr>
                <w:sz w:val="24"/>
                <w:szCs w:val="24"/>
              </w:rPr>
              <w:t>Total</w:t>
            </w:r>
          </w:p>
        </w:tc>
        <w:tc>
          <w:tcPr>
            <w:tcW w:w="2163" w:type="dxa"/>
          </w:tcPr>
          <w:p w:rsidR="00644ECB" w:rsidRDefault="00644ECB" w:rsidP="00644ECB">
            <w:pPr>
              <w:jc w:val="center"/>
              <w:rPr>
                <w:sz w:val="24"/>
                <w:szCs w:val="24"/>
              </w:rPr>
            </w:pPr>
            <w:r>
              <w:rPr>
                <w:sz w:val="24"/>
                <w:szCs w:val="24"/>
              </w:rPr>
              <w:t>8610</w:t>
            </w:r>
          </w:p>
        </w:tc>
        <w:tc>
          <w:tcPr>
            <w:tcW w:w="2163" w:type="dxa"/>
          </w:tcPr>
          <w:p w:rsidR="00644ECB" w:rsidRDefault="000049BB" w:rsidP="00644ECB">
            <w:pPr>
              <w:jc w:val="center"/>
              <w:rPr>
                <w:sz w:val="24"/>
                <w:szCs w:val="24"/>
              </w:rPr>
            </w:pPr>
            <w:r>
              <w:rPr>
                <w:sz w:val="24"/>
                <w:szCs w:val="24"/>
              </w:rPr>
              <w:t>2555</w:t>
            </w:r>
          </w:p>
        </w:tc>
        <w:tc>
          <w:tcPr>
            <w:tcW w:w="2163" w:type="dxa"/>
          </w:tcPr>
          <w:p w:rsidR="00644ECB" w:rsidRDefault="000049BB" w:rsidP="00644ECB">
            <w:pPr>
              <w:jc w:val="center"/>
              <w:rPr>
                <w:sz w:val="24"/>
                <w:szCs w:val="24"/>
              </w:rPr>
            </w:pPr>
            <w:r>
              <w:rPr>
                <w:sz w:val="24"/>
                <w:szCs w:val="24"/>
              </w:rPr>
              <w:t>318</w:t>
            </w:r>
          </w:p>
        </w:tc>
      </w:tr>
    </w:tbl>
    <w:p w:rsidR="000049BB" w:rsidRPr="000049BB" w:rsidRDefault="000049BB" w:rsidP="000049BB">
      <w:pPr>
        <w:spacing w:after="0" w:line="240" w:lineRule="auto"/>
        <w:rPr>
          <w:sz w:val="20"/>
          <w:szCs w:val="28"/>
        </w:rPr>
      </w:pPr>
      <w:r w:rsidRPr="000049BB">
        <w:rPr>
          <w:sz w:val="20"/>
          <w:szCs w:val="28"/>
        </w:rPr>
        <w:t>*doesn’t include RCC usage</w:t>
      </w:r>
    </w:p>
    <w:p w:rsidR="001010C5" w:rsidRDefault="001010C5" w:rsidP="00CC25C2">
      <w:pPr>
        <w:spacing w:after="0" w:line="240" w:lineRule="auto"/>
        <w:rPr>
          <w:b/>
          <w:sz w:val="28"/>
          <w:szCs w:val="28"/>
        </w:rPr>
      </w:pPr>
    </w:p>
    <w:p w:rsidR="001010C5" w:rsidRPr="00436ADB" w:rsidRDefault="00571387" w:rsidP="00571387">
      <w:pPr>
        <w:pStyle w:val="Title"/>
        <w:jc w:val="center"/>
        <w:rPr>
          <w:sz w:val="36"/>
        </w:rPr>
      </w:pPr>
      <w:r w:rsidRPr="00436ADB">
        <w:rPr>
          <w:sz w:val="36"/>
        </w:rPr>
        <w:t>Traffic Safety</w:t>
      </w:r>
    </w:p>
    <w:tbl>
      <w:tblPr>
        <w:tblStyle w:val="TableGrid"/>
        <w:tblW w:w="0" w:type="auto"/>
        <w:tblLook w:val="04A0" w:firstRow="1" w:lastRow="0" w:firstColumn="1" w:lastColumn="0" w:noHBand="0" w:noVBand="1"/>
      </w:tblPr>
      <w:tblGrid>
        <w:gridCol w:w="2663"/>
        <w:gridCol w:w="2554"/>
        <w:gridCol w:w="2071"/>
        <w:gridCol w:w="2062"/>
      </w:tblGrid>
      <w:tr w:rsidR="004C05A7" w:rsidTr="004C05A7">
        <w:tc>
          <w:tcPr>
            <w:tcW w:w="2737" w:type="dxa"/>
          </w:tcPr>
          <w:p w:rsidR="004C05A7" w:rsidRPr="00436ADB" w:rsidRDefault="004C05A7" w:rsidP="004C05A7">
            <w:pPr>
              <w:rPr>
                <w:b/>
                <w:sz w:val="24"/>
                <w:szCs w:val="28"/>
              </w:rPr>
            </w:pPr>
            <w:r w:rsidRPr="00436ADB">
              <w:rPr>
                <w:b/>
                <w:sz w:val="24"/>
                <w:szCs w:val="28"/>
              </w:rPr>
              <w:t>Month</w:t>
            </w:r>
          </w:p>
        </w:tc>
        <w:tc>
          <w:tcPr>
            <w:tcW w:w="2623" w:type="dxa"/>
          </w:tcPr>
          <w:p w:rsidR="004C05A7" w:rsidRPr="00436ADB" w:rsidRDefault="004C05A7" w:rsidP="004C05A7">
            <w:pPr>
              <w:rPr>
                <w:b/>
                <w:sz w:val="24"/>
                <w:szCs w:val="28"/>
              </w:rPr>
            </w:pPr>
            <w:r w:rsidRPr="00436ADB">
              <w:rPr>
                <w:b/>
                <w:sz w:val="24"/>
                <w:szCs w:val="28"/>
              </w:rPr>
              <w:t># of Students</w:t>
            </w:r>
          </w:p>
        </w:tc>
        <w:tc>
          <w:tcPr>
            <w:tcW w:w="2108" w:type="dxa"/>
          </w:tcPr>
          <w:p w:rsidR="004C05A7" w:rsidRPr="00436ADB" w:rsidRDefault="004C05A7" w:rsidP="004C05A7">
            <w:pPr>
              <w:rPr>
                <w:b/>
                <w:sz w:val="24"/>
                <w:szCs w:val="28"/>
              </w:rPr>
            </w:pPr>
            <w:r w:rsidRPr="00436ADB">
              <w:rPr>
                <w:b/>
                <w:sz w:val="24"/>
                <w:szCs w:val="28"/>
              </w:rPr>
              <w:t>Month</w:t>
            </w:r>
          </w:p>
        </w:tc>
        <w:tc>
          <w:tcPr>
            <w:tcW w:w="2108" w:type="dxa"/>
          </w:tcPr>
          <w:p w:rsidR="004C05A7" w:rsidRPr="00436ADB" w:rsidRDefault="004C05A7" w:rsidP="004C05A7">
            <w:pPr>
              <w:rPr>
                <w:b/>
                <w:sz w:val="24"/>
                <w:szCs w:val="28"/>
              </w:rPr>
            </w:pPr>
            <w:r w:rsidRPr="00436ADB">
              <w:rPr>
                <w:b/>
                <w:sz w:val="24"/>
                <w:szCs w:val="28"/>
              </w:rPr>
              <w:t># of Students</w:t>
            </w:r>
          </w:p>
        </w:tc>
      </w:tr>
      <w:tr w:rsidR="004C05A7" w:rsidTr="004C05A7">
        <w:tc>
          <w:tcPr>
            <w:tcW w:w="2737" w:type="dxa"/>
          </w:tcPr>
          <w:p w:rsidR="004C05A7" w:rsidRPr="00436ADB" w:rsidRDefault="004C05A7" w:rsidP="004C05A7">
            <w:pPr>
              <w:rPr>
                <w:sz w:val="24"/>
                <w:szCs w:val="28"/>
              </w:rPr>
            </w:pPr>
            <w:r w:rsidRPr="00436ADB">
              <w:rPr>
                <w:sz w:val="24"/>
                <w:szCs w:val="28"/>
              </w:rPr>
              <w:t>January 2019</w:t>
            </w:r>
          </w:p>
        </w:tc>
        <w:tc>
          <w:tcPr>
            <w:tcW w:w="2623" w:type="dxa"/>
          </w:tcPr>
          <w:p w:rsidR="004C05A7" w:rsidRPr="00436ADB" w:rsidRDefault="004C05A7" w:rsidP="004C05A7">
            <w:pPr>
              <w:rPr>
                <w:sz w:val="24"/>
                <w:szCs w:val="28"/>
              </w:rPr>
            </w:pPr>
            <w:r w:rsidRPr="00436ADB">
              <w:rPr>
                <w:sz w:val="24"/>
                <w:szCs w:val="28"/>
              </w:rPr>
              <w:t>39</w:t>
            </w:r>
          </w:p>
        </w:tc>
        <w:tc>
          <w:tcPr>
            <w:tcW w:w="2108" w:type="dxa"/>
          </w:tcPr>
          <w:p w:rsidR="004C05A7" w:rsidRPr="00436ADB" w:rsidRDefault="004C05A7" w:rsidP="004C05A7">
            <w:pPr>
              <w:rPr>
                <w:sz w:val="24"/>
                <w:szCs w:val="28"/>
              </w:rPr>
            </w:pPr>
            <w:r w:rsidRPr="00436ADB">
              <w:rPr>
                <w:sz w:val="24"/>
                <w:szCs w:val="28"/>
              </w:rPr>
              <w:t>July 2019</w:t>
            </w:r>
          </w:p>
        </w:tc>
        <w:tc>
          <w:tcPr>
            <w:tcW w:w="2108" w:type="dxa"/>
          </w:tcPr>
          <w:p w:rsidR="004C05A7" w:rsidRPr="00436ADB" w:rsidRDefault="004C05A7" w:rsidP="004C05A7">
            <w:pPr>
              <w:rPr>
                <w:sz w:val="24"/>
                <w:szCs w:val="28"/>
              </w:rPr>
            </w:pPr>
            <w:r w:rsidRPr="00436ADB">
              <w:rPr>
                <w:sz w:val="24"/>
                <w:szCs w:val="28"/>
              </w:rPr>
              <w:t>58</w:t>
            </w:r>
          </w:p>
        </w:tc>
      </w:tr>
      <w:tr w:rsidR="004C05A7" w:rsidTr="004C05A7">
        <w:tc>
          <w:tcPr>
            <w:tcW w:w="2737" w:type="dxa"/>
          </w:tcPr>
          <w:p w:rsidR="004C05A7" w:rsidRPr="00436ADB" w:rsidRDefault="004C05A7" w:rsidP="004C05A7">
            <w:pPr>
              <w:rPr>
                <w:sz w:val="24"/>
                <w:szCs w:val="28"/>
              </w:rPr>
            </w:pPr>
            <w:r w:rsidRPr="00436ADB">
              <w:rPr>
                <w:sz w:val="24"/>
                <w:szCs w:val="28"/>
              </w:rPr>
              <w:t>February 2019</w:t>
            </w:r>
          </w:p>
        </w:tc>
        <w:tc>
          <w:tcPr>
            <w:tcW w:w="2623" w:type="dxa"/>
          </w:tcPr>
          <w:p w:rsidR="004C05A7" w:rsidRPr="00436ADB" w:rsidRDefault="004C05A7" w:rsidP="004C05A7">
            <w:pPr>
              <w:rPr>
                <w:sz w:val="24"/>
                <w:szCs w:val="28"/>
              </w:rPr>
            </w:pPr>
            <w:r w:rsidRPr="00436ADB">
              <w:rPr>
                <w:sz w:val="24"/>
                <w:szCs w:val="28"/>
              </w:rPr>
              <w:t>24</w:t>
            </w:r>
          </w:p>
        </w:tc>
        <w:tc>
          <w:tcPr>
            <w:tcW w:w="2108" w:type="dxa"/>
          </w:tcPr>
          <w:p w:rsidR="004C05A7" w:rsidRPr="00436ADB" w:rsidRDefault="004C05A7" w:rsidP="004C05A7">
            <w:pPr>
              <w:rPr>
                <w:sz w:val="24"/>
                <w:szCs w:val="28"/>
              </w:rPr>
            </w:pPr>
            <w:r w:rsidRPr="00436ADB">
              <w:rPr>
                <w:sz w:val="24"/>
                <w:szCs w:val="28"/>
              </w:rPr>
              <w:t>August 2019</w:t>
            </w:r>
          </w:p>
        </w:tc>
        <w:tc>
          <w:tcPr>
            <w:tcW w:w="2108" w:type="dxa"/>
          </w:tcPr>
          <w:p w:rsidR="004C05A7" w:rsidRPr="00436ADB" w:rsidRDefault="004C05A7" w:rsidP="004C05A7">
            <w:pPr>
              <w:rPr>
                <w:sz w:val="24"/>
                <w:szCs w:val="28"/>
              </w:rPr>
            </w:pPr>
            <w:r w:rsidRPr="00436ADB">
              <w:rPr>
                <w:sz w:val="24"/>
                <w:szCs w:val="28"/>
              </w:rPr>
              <w:t>50</w:t>
            </w:r>
          </w:p>
        </w:tc>
      </w:tr>
      <w:tr w:rsidR="004C05A7" w:rsidTr="004C05A7">
        <w:tc>
          <w:tcPr>
            <w:tcW w:w="2737" w:type="dxa"/>
          </w:tcPr>
          <w:p w:rsidR="004C05A7" w:rsidRPr="00436ADB" w:rsidRDefault="004C05A7" w:rsidP="004C05A7">
            <w:pPr>
              <w:rPr>
                <w:sz w:val="24"/>
                <w:szCs w:val="28"/>
              </w:rPr>
            </w:pPr>
            <w:r w:rsidRPr="00436ADB">
              <w:rPr>
                <w:sz w:val="24"/>
                <w:szCs w:val="28"/>
              </w:rPr>
              <w:t>March 2019</w:t>
            </w:r>
          </w:p>
        </w:tc>
        <w:tc>
          <w:tcPr>
            <w:tcW w:w="2623" w:type="dxa"/>
          </w:tcPr>
          <w:p w:rsidR="004C05A7" w:rsidRPr="00436ADB" w:rsidRDefault="004C05A7" w:rsidP="004C05A7">
            <w:pPr>
              <w:rPr>
                <w:sz w:val="24"/>
                <w:szCs w:val="28"/>
              </w:rPr>
            </w:pPr>
            <w:r w:rsidRPr="00436ADB">
              <w:rPr>
                <w:sz w:val="24"/>
                <w:szCs w:val="28"/>
              </w:rPr>
              <w:t>35</w:t>
            </w:r>
          </w:p>
        </w:tc>
        <w:tc>
          <w:tcPr>
            <w:tcW w:w="2108" w:type="dxa"/>
          </w:tcPr>
          <w:p w:rsidR="004C05A7" w:rsidRPr="00436ADB" w:rsidRDefault="004C05A7" w:rsidP="004C05A7">
            <w:pPr>
              <w:rPr>
                <w:sz w:val="24"/>
                <w:szCs w:val="28"/>
              </w:rPr>
            </w:pPr>
            <w:r w:rsidRPr="00436ADB">
              <w:rPr>
                <w:sz w:val="24"/>
                <w:szCs w:val="28"/>
              </w:rPr>
              <w:t>September 2019</w:t>
            </w:r>
          </w:p>
        </w:tc>
        <w:tc>
          <w:tcPr>
            <w:tcW w:w="2108" w:type="dxa"/>
          </w:tcPr>
          <w:p w:rsidR="004C05A7" w:rsidRPr="00436ADB" w:rsidRDefault="004C05A7" w:rsidP="004C05A7">
            <w:pPr>
              <w:rPr>
                <w:sz w:val="24"/>
                <w:szCs w:val="28"/>
              </w:rPr>
            </w:pPr>
            <w:r w:rsidRPr="00436ADB">
              <w:rPr>
                <w:sz w:val="24"/>
                <w:szCs w:val="28"/>
              </w:rPr>
              <w:t>45</w:t>
            </w:r>
          </w:p>
        </w:tc>
      </w:tr>
      <w:tr w:rsidR="004C05A7" w:rsidTr="004C05A7">
        <w:tc>
          <w:tcPr>
            <w:tcW w:w="2737" w:type="dxa"/>
          </w:tcPr>
          <w:p w:rsidR="004C05A7" w:rsidRPr="00436ADB" w:rsidRDefault="004C05A7" w:rsidP="004C05A7">
            <w:pPr>
              <w:rPr>
                <w:sz w:val="24"/>
                <w:szCs w:val="28"/>
              </w:rPr>
            </w:pPr>
            <w:r w:rsidRPr="00436ADB">
              <w:rPr>
                <w:sz w:val="24"/>
                <w:szCs w:val="28"/>
              </w:rPr>
              <w:t>April 2019</w:t>
            </w:r>
          </w:p>
        </w:tc>
        <w:tc>
          <w:tcPr>
            <w:tcW w:w="2623" w:type="dxa"/>
          </w:tcPr>
          <w:p w:rsidR="004C05A7" w:rsidRPr="00436ADB" w:rsidRDefault="004C05A7" w:rsidP="004C05A7">
            <w:pPr>
              <w:rPr>
                <w:sz w:val="24"/>
                <w:szCs w:val="28"/>
              </w:rPr>
            </w:pPr>
            <w:r w:rsidRPr="00436ADB">
              <w:rPr>
                <w:sz w:val="24"/>
                <w:szCs w:val="28"/>
              </w:rPr>
              <w:t>41</w:t>
            </w:r>
          </w:p>
        </w:tc>
        <w:tc>
          <w:tcPr>
            <w:tcW w:w="2108" w:type="dxa"/>
          </w:tcPr>
          <w:p w:rsidR="004C05A7" w:rsidRPr="00436ADB" w:rsidRDefault="004C05A7" w:rsidP="004C05A7">
            <w:pPr>
              <w:rPr>
                <w:sz w:val="24"/>
                <w:szCs w:val="28"/>
              </w:rPr>
            </w:pPr>
            <w:r w:rsidRPr="00436ADB">
              <w:rPr>
                <w:sz w:val="24"/>
                <w:szCs w:val="28"/>
              </w:rPr>
              <w:t>October 2019</w:t>
            </w:r>
          </w:p>
        </w:tc>
        <w:tc>
          <w:tcPr>
            <w:tcW w:w="2108" w:type="dxa"/>
          </w:tcPr>
          <w:p w:rsidR="004C05A7" w:rsidRPr="00436ADB" w:rsidRDefault="004C05A7" w:rsidP="004C05A7">
            <w:pPr>
              <w:rPr>
                <w:sz w:val="24"/>
                <w:szCs w:val="28"/>
              </w:rPr>
            </w:pPr>
            <w:r w:rsidRPr="00436ADB">
              <w:rPr>
                <w:sz w:val="24"/>
                <w:szCs w:val="28"/>
              </w:rPr>
              <w:t>61</w:t>
            </w:r>
          </w:p>
        </w:tc>
      </w:tr>
      <w:tr w:rsidR="004C05A7" w:rsidTr="004C05A7">
        <w:tc>
          <w:tcPr>
            <w:tcW w:w="2737" w:type="dxa"/>
          </w:tcPr>
          <w:p w:rsidR="004C05A7" w:rsidRPr="00436ADB" w:rsidRDefault="004C05A7" w:rsidP="004C05A7">
            <w:pPr>
              <w:rPr>
                <w:sz w:val="24"/>
                <w:szCs w:val="28"/>
              </w:rPr>
            </w:pPr>
            <w:r w:rsidRPr="00436ADB">
              <w:rPr>
                <w:sz w:val="24"/>
                <w:szCs w:val="28"/>
              </w:rPr>
              <w:t>May 2019</w:t>
            </w:r>
          </w:p>
        </w:tc>
        <w:tc>
          <w:tcPr>
            <w:tcW w:w="2623" w:type="dxa"/>
          </w:tcPr>
          <w:p w:rsidR="004C05A7" w:rsidRPr="00436ADB" w:rsidRDefault="004C05A7" w:rsidP="004C05A7">
            <w:pPr>
              <w:rPr>
                <w:sz w:val="24"/>
                <w:szCs w:val="28"/>
              </w:rPr>
            </w:pPr>
            <w:r w:rsidRPr="00436ADB">
              <w:rPr>
                <w:sz w:val="24"/>
                <w:szCs w:val="28"/>
              </w:rPr>
              <w:t>45</w:t>
            </w:r>
          </w:p>
        </w:tc>
        <w:tc>
          <w:tcPr>
            <w:tcW w:w="2108" w:type="dxa"/>
          </w:tcPr>
          <w:p w:rsidR="004C05A7" w:rsidRPr="00436ADB" w:rsidRDefault="004C05A7" w:rsidP="004C05A7">
            <w:pPr>
              <w:rPr>
                <w:sz w:val="24"/>
                <w:szCs w:val="28"/>
              </w:rPr>
            </w:pPr>
            <w:r w:rsidRPr="00436ADB">
              <w:rPr>
                <w:sz w:val="24"/>
                <w:szCs w:val="28"/>
              </w:rPr>
              <w:t>November 2019</w:t>
            </w:r>
          </w:p>
        </w:tc>
        <w:tc>
          <w:tcPr>
            <w:tcW w:w="2108" w:type="dxa"/>
          </w:tcPr>
          <w:p w:rsidR="004C05A7" w:rsidRPr="00436ADB" w:rsidRDefault="004C05A7" w:rsidP="004C05A7">
            <w:pPr>
              <w:rPr>
                <w:sz w:val="24"/>
                <w:szCs w:val="28"/>
              </w:rPr>
            </w:pPr>
            <w:r w:rsidRPr="00436ADB">
              <w:rPr>
                <w:sz w:val="24"/>
                <w:szCs w:val="28"/>
              </w:rPr>
              <w:t>49</w:t>
            </w:r>
          </w:p>
        </w:tc>
      </w:tr>
      <w:tr w:rsidR="004C05A7" w:rsidTr="004C05A7">
        <w:tc>
          <w:tcPr>
            <w:tcW w:w="2737" w:type="dxa"/>
          </w:tcPr>
          <w:p w:rsidR="004C05A7" w:rsidRPr="00436ADB" w:rsidRDefault="004C05A7" w:rsidP="004C05A7">
            <w:pPr>
              <w:rPr>
                <w:sz w:val="24"/>
                <w:szCs w:val="28"/>
              </w:rPr>
            </w:pPr>
            <w:r w:rsidRPr="00436ADB">
              <w:rPr>
                <w:sz w:val="24"/>
                <w:szCs w:val="28"/>
              </w:rPr>
              <w:t>June 2019</w:t>
            </w:r>
          </w:p>
        </w:tc>
        <w:tc>
          <w:tcPr>
            <w:tcW w:w="2623" w:type="dxa"/>
          </w:tcPr>
          <w:p w:rsidR="004C05A7" w:rsidRPr="00436ADB" w:rsidRDefault="004C05A7" w:rsidP="004C05A7">
            <w:pPr>
              <w:rPr>
                <w:sz w:val="24"/>
                <w:szCs w:val="28"/>
              </w:rPr>
            </w:pPr>
            <w:r w:rsidRPr="00436ADB">
              <w:rPr>
                <w:sz w:val="24"/>
                <w:szCs w:val="28"/>
              </w:rPr>
              <w:t>39</w:t>
            </w:r>
          </w:p>
        </w:tc>
        <w:tc>
          <w:tcPr>
            <w:tcW w:w="2108" w:type="dxa"/>
          </w:tcPr>
          <w:p w:rsidR="004C05A7" w:rsidRPr="00436ADB" w:rsidRDefault="004C05A7" w:rsidP="004C05A7">
            <w:pPr>
              <w:rPr>
                <w:sz w:val="24"/>
                <w:szCs w:val="28"/>
              </w:rPr>
            </w:pPr>
            <w:r w:rsidRPr="00436ADB">
              <w:rPr>
                <w:sz w:val="24"/>
                <w:szCs w:val="28"/>
              </w:rPr>
              <w:t>December 2019</w:t>
            </w:r>
          </w:p>
        </w:tc>
        <w:tc>
          <w:tcPr>
            <w:tcW w:w="2108" w:type="dxa"/>
          </w:tcPr>
          <w:p w:rsidR="004C05A7" w:rsidRPr="00436ADB" w:rsidRDefault="004C05A7" w:rsidP="004C05A7">
            <w:pPr>
              <w:rPr>
                <w:sz w:val="24"/>
                <w:szCs w:val="28"/>
              </w:rPr>
            </w:pPr>
            <w:r w:rsidRPr="00436ADB">
              <w:rPr>
                <w:sz w:val="24"/>
                <w:szCs w:val="28"/>
              </w:rPr>
              <w:t>60</w:t>
            </w:r>
          </w:p>
        </w:tc>
      </w:tr>
    </w:tbl>
    <w:p w:rsidR="001010C5" w:rsidRDefault="001010C5" w:rsidP="00CC25C2">
      <w:pPr>
        <w:spacing w:after="0" w:line="240" w:lineRule="auto"/>
        <w:rPr>
          <w:b/>
          <w:sz w:val="28"/>
          <w:szCs w:val="28"/>
        </w:rPr>
      </w:pPr>
    </w:p>
    <w:sectPr w:rsidR="001010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2B" w:rsidRDefault="0007462B" w:rsidP="00447913">
      <w:pPr>
        <w:spacing w:after="0" w:line="240" w:lineRule="auto"/>
      </w:pPr>
      <w:r>
        <w:separator/>
      </w:r>
    </w:p>
  </w:endnote>
  <w:endnote w:type="continuationSeparator" w:id="0">
    <w:p w:rsidR="0007462B" w:rsidRDefault="0007462B" w:rsidP="0044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38968"/>
      <w:docPartObj>
        <w:docPartGallery w:val="Page Numbers (Bottom of Page)"/>
        <w:docPartUnique/>
      </w:docPartObj>
    </w:sdtPr>
    <w:sdtEndPr>
      <w:rPr>
        <w:color w:val="7F7F7F" w:themeColor="background1" w:themeShade="7F"/>
        <w:spacing w:val="60"/>
      </w:rPr>
    </w:sdtEndPr>
    <w:sdtContent>
      <w:p w:rsidR="0007462B" w:rsidRDefault="000746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001E" w:rsidRPr="00FF001E">
          <w:rPr>
            <w:b/>
            <w:bCs/>
            <w:noProof/>
          </w:rPr>
          <w:t>1</w:t>
        </w:r>
        <w:r>
          <w:rPr>
            <w:b/>
            <w:bCs/>
            <w:noProof/>
          </w:rPr>
          <w:fldChar w:fldCharType="end"/>
        </w:r>
        <w:r>
          <w:rPr>
            <w:b/>
            <w:bCs/>
          </w:rPr>
          <w:t xml:space="preserve"> | </w:t>
        </w:r>
        <w:r>
          <w:rPr>
            <w:color w:val="7F7F7F" w:themeColor="background1" w:themeShade="7F"/>
            <w:spacing w:val="60"/>
          </w:rPr>
          <w:t>Page</w:t>
        </w:r>
      </w:p>
    </w:sdtContent>
  </w:sdt>
  <w:p w:rsidR="0007462B" w:rsidRDefault="0007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2B" w:rsidRDefault="0007462B" w:rsidP="00447913">
      <w:pPr>
        <w:spacing w:after="0" w:line="240" w:lineRule="auto"/>
      </w:pPr>
      <w:r>
        <w:separator/>
      </w:r>
    </w:p>
  </w:footnote>
  <w:footnote w:type="continuationSeparator" w:id="0">
    <w:p w:rsidR="0007462B" w:rsidRDefault="0007462B" w:rsidP="0044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6E5"/>
    <w:multiLevelType w:val="hybridMultilevel"/>
    <w:tmpl w:val="724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639D2"/>
    <w:multiLevelType w:val="hybridMultilevel"/>
    <w:tmpl w:val="C1C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E702A"/>
    <w:multiLevelType w:val="hybridMultilevel"/>
    <w:tmpl w:val="AAF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E5F6B"/>
    <w:multiLevelType w:val="hybridMultilevel"/>
    <w:tmpl w:val="95D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A69EE"/>
    <w:multiLevelType w:val="hybridMultilevel"/>
    <w:tmpl w:val="F36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44A70"/>
    <w:multiLevelType w:val="hybridMultilevel"/>
    <w:tmpl w:val="349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E3042"/>
    <w:multiLevelType w:val="hybridMultilevel"/>
    <w:tmpl w:val="3DC6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D6382"/>
    <w:multiLevelType w:val="hybridMultilevel"/>
    <w:tmpl w:val="A1A8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4169D"/>
    <w:multiLevelType w:val="hybridMultilevel"/>
    <w:tmpl w:val="BE56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C5FE1"/>
    <w:multiLevelType w:val="hybridMultilevel"/>
    <w:tmpl w:val="2B9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6404D"/>
    <w:multiLevelType w:val="hybridMultilevel"/>
    <w:tmpl w:val="0324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4"/>
  </w:num>
  <w:num w:numId="5">
    <w:abstractNumId w:val="2"/>
  </w:num>
  <w:num w:numId="6">
    <w:abstractNumId w:val="0"/>
  </w:num>
  <w:num w:numId="7">
    <w:abstractNumId w:val="5"/>
  </w:num>
  <w:num w:numId="8">
    <w:abstractNumId w:val="1"/>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DD"/>
    <w:rsid w:val="000049BB"/>
    <w:rsid w:val="000168A4"/>
    <w:rsid w:val="000615D4"/>
    <w:rsid w:val="00067537"/>
    <w:rsid w:val="00071EF4"/>
    <w:rsid w:val="0007462B"/>
    <w:rsid w:val="00095B46"/>
    <w:rsid w:val="000C7372"/>
    <w:rsid w:val="000E390E"/>
    <w:rsid w:val="001010C5"/>
    <w:rsid w:val="001A6E37"/>
    <w:rsid w:val="001F33D3"/>
    <w:rsid w:val="002519E9"/>
    <w:rsid w:val="00290A86"/>
    <w:rsid w:val="00296638"/>
    <w:rsid w:val="002A2BA1"/>
    <w:rsid w:val="002A7573"/>
    <w:rsid w:val="002C6243"/>
    <w:rsid w:val="002F20B5"/>
    <w:rsid w:val="00307EE7"/>
    <w:rsid w:val="00336478"/>
    <w:rsid w:val="003432A1"/>
    <w:rsid w:val="00350BDC"/>
    <w:rsid w:val="003668CF"/>
    <w:rsid w:val="003853D6"/>
    <w:rsid w:val="003C2F2D"/>
    <w:rsid w:val="00404BE0"/>
    <w:rsid w:val="00427904"/>
    <w:rsid w:val="00436ADB"/>
    <w:rsid w:val="00447913"/>
    <w:rsid w:val="00475DC9"/>
    <w:rsid w:val="00476A32"/>
    <w:rsid w:val="004808F8"/>
    <w:rsid w:val="004C05A7"/>
    <w:rsid w:val="004D5DD9"/>
    <w:rsid w:val="004E29BD"/>
    <w:rsid w:val="004E7ABF"/>
    <w:rsid w:val="0050770B"/>
    <w:rsid w:val="00526156"/>
    <w:rsid w:val="0053053A"/>
    <w:rsid w:val="00571387"/>
    <w:rsid w:val="00583015"/>
    <w:rsid w:val="00590371"/>
    <w:rsid w:val="00605142"/>
    <w:rsid w:val="006058CB"/>
    <w:rsid w:val="00623D45"/>
    <w:rsid w:val="00625039"/>
    <w:rsid w:val="006362F5"/>
    <w:rsid w:val="00644ECB"/>
    <w:rsid w:val="0065661D"/>
    <w:rsid w:val="006B11EF"/>
    <w:rsid w:val="006D505C"/>
    <w:rsid w:val="00714AE6"/>
    <w:rsid w:val="0071523A"/>
    <w:rsid w:val="00761788"/>
    <w:rsid w:val="00777D7B"/>
    <w:rsid w:val="007856A9"/>
    <w:rsid w:val="007B2A7E"/>
    <w:rsid w:val="007B77CD"/>
    <w:rsid w:val="007C4A0F"/>
    <w:rsid w:val="007C4DDA"/>
    <w:rsid w:val="00801F22"/>
    <w:rsid w:val="00813213"/>
    <w:rsid w:val="00823265"/>
    <w:rsid w:val="00846465"/>
    <w:rsid w:val="008D1A1D"/>
    <w:rsid w:val="0094755A"/>
    <w:rsid w:val="00991E14"/>
    <w:rsid w:val="009925CC"/>
    <w:rsid w:val="009A1BFB"/>
    <w:rsid w:val="009C441B"/>
    <w:rsid w:val="009D560B"/>
    <w:rsid w:val="009F1E15"/>
    <w:rsid w:val="00A6027D"/>
    <w:rsid w:val="00A80B25"/>
    <w:rsid w:val="00A90123"/>
    <w:rsid w:val="00AD6FE0"/>
    <w:rsid w:val="00AE6BD2"/>
    <w:rsid w:val="00AF3766"/>
    <w:rsid w:val="00B27D46"/>
    <w:rsid w:val="00B43205"/>
    <w:rsid w:val="00B70E00"/>
    <w:rsid w:val="00B72CA9"/>
    <w:rsid w:val="00BD3C14"/>
    <w:rsid w:val="00BE2CCB"/>
    <w:rsid w:val="00C165C5"/>
    <w:rsid w:val="00C52C94"/>
    <w:rsid w:val="00CC25C2"/>
    <w:rsid w:val="00CF63DD"/>
    <w:rsid w:val="00CF7566"/>
    <w:rsid w:val="00D13315"/>
    <w:rsid w:val="00D147FD"/>
    <w:rsid w:val="00D31B42"/>
    <w:rsid w:val="00D63680"/>
    <w:rsid w:val="00D73D9C"/>
    <w:rsid w:val="00D87A2C"/>
    <w:rsid w:val="00D96857"/>
    <w:rsid w:val="00DC359C"/>
    <w:rsid w:val="00DC4A1C"/>
    <w:rsid w:val="00DC5D36"/>
    <w:rsid w:val="00DC7C8D"/>
    <w:rsid w:val="00DD2E3E"/>
    <w:rsid w:val="00DE0227"/>
    <w:rsid w:val="00DE0359"/>
    <w:rsid w:val="00DF4FD3"/>
    <w:rsid w:val="00DF6AA3"/>
    <w:rsid w:val="00E10AB2"/>
    <w:rsid w:val="00E579DD"/>
    <w:rsid w:val="00E74311"/>
    <w:rsid w:val="00EC40CB"/>
    <w:rsid w:val="00EE1E05"/>
    <w:rsid w:val="00F05075"/>
    <w:rsid w:val="00F45B18"/>
    <w:rsid w:val="00F51781"/>
    <w:rsid w:val="00F5695B"/>
    <w:rsid w:val="00F63E89"/>
    <w:rsid w:val="00FC794C"/>
    <w:rsid w:val="00FE0311"/>
    <w:rsid w:val="00FF001E"/>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A0746-8694-414F-941C-0567FE05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9DD"/>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DD"/>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E579DD"/>
    <w:pPr>
      <w:spacing w:after="0" w:line="264" w:lineRule="auto"/>
    </w:pPr>
    <w:rPr>
      <w:rFonts w:asciiTheme="majorHAnsi" w:eastAsiaTheme="majorEastAsia" w:hAnsiTheme="majorHAnsi" w:cstheme="majorBidi"/>
      <w:caps/>
      <w:color w:val="323E4F" w:themeColor="text2" w:themeShade="BF"/>
      <w:spacing w:val="10"/>
      <w:sz w:val="52"/>
      <w:szCs w:val="52"/>
      <w:lang w:eastAsia="ja-JP"/>
    </w:rPr>
  </w:style>
  <w:style w:type="character" w:customStyle="1" w:styleId="TitleChar">
    <w:name w:val="Title Char"/>
    <w:basedOn w:val="DefaultParagraphFont"/>
    <w:link w:val="Title"/>
    <w:uiPriority w:val="1"/>
    <w:rsid w:val="00E579DD"/>
    <w:rPr>
      <w:rFonts w:asciiTheme="majorHAnsi" w:eastAsiaTheme="majorEastAsia" w:hAnsiTheme="majorHAnsi" w:cstheme="majorBidi"/>
      <w:caps/>
      <w:color w:val="323E4F" w:themeColor="text2" w:themeShade="BF"/>
      <w:spacing w:val="10"/>
      <w:sz w:val="52"/>
      <w:szCs w:val="52"/>
      <w:lang w:eastAsia="ja-JP"/>
    </w:rPr>
  </w:style>
  <w:style w:type="paragraph" w:styleId="ListParagraph">
    <w:name w:val="List Paragraph"/>
    <w:basedOn w:val="Normal"/>
    <w:uiPriority w:val="34"/>
    <w:qFormat/>
    <w:rsid w:val="00E579DD"/>
    <w:pPr>
      <w:ind w:left="720"/>
      <w:contextualSpacing/>
    </w:pPr>
  </w:style>
  <w:style w:type="table" w:styleId="TableGrid">
    <w:name w:val="Table Grid"/>
    <w:basedOn w:val="TableNormal"/>
    <w:uiPriority w:val="39"/>
    <w:rsid w:val="0053053A"/>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3053A"/>
    <w:pPr>
      <w:spacing w:before="120" w:after="120" w:line="420" w:lineRule="auto"/>
      <w:ind w:left="75"/>
    </w:pPr>
    <w:rPr>
      <w:rFonts w:ascii="Helvetica" w:eastAsia="Times New Roman" w:hAnsi="Helvetica" w:cs="Helvetica"/>
      <w:sz w:val="18"/>
      <w:szCs w:val="18"/>
    </w:rPr>
  </w:style>
  <w:style w:type="paragraph" w:styleId="Header">
    <w:name w:val="header"/>
    <w:basedOn w:val="Normal"/>
    <w:link w:val="HeaderChar"/>
    <w:uiPriority w:val="99"/>
    <w:unhideWhenUsed/>
    <w:rsid w:val="0044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13"/>
  </w:style>
  <w:style w:type="paragraph" w:styleId="Footer">
    <w:name w:val="footer"/>
    <w:basedOn w:val="Normal"/>
    <w:link w:val="FooterChar"/>
    <w:uiPriority w:val="99"/>
    <w:unhideWhenUsed/>
    <w:rsid w:val="0044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942">
      <w:bodyDiv w:val="1"/>
      <w:marLeft w:val="0"/>
      <w:marRight w:val="0"/>
      <w:marTop w:val="0"/>
      <w:marBottom w:val="0"/>
      <w:divBdr>
        <w:top w:val="none" w:sz="0" w:space="0" w:color="auto"/>
        <w:left w:val="none" w:sz="0" w:space="0" w:color="auto"/>
        <w:bottom w:val="none" w:sz="0" w:space="0" w:color="auto"/>
        <w:right w:val="none" w:sz="0" w:space="0" w:color="auto"/>
      </w:divBdr>
    </w:div>
    <w:div w:id="444277681">
      <w:bodyDiv w:val="1"/>
      <w:marLeft w:val="0"/>
      <w:marRight w:val="0"/>
      <w:marTop w:val="0"/>
      <w:marBottom w:val="0"/>
      <w:divBdr>
        <w:top w:val="none" w:sz="0" w:space="0" w:color="auto"/>
        <w:left w:val="none" w:sz="0" w:space="0" w:color="auto"/>
        <w:bottom w:val="none" w:sz="0" w:space="0" w:color="auto"/>
        <w:right w:val="none" w:sz="0" w:space="0" w:color="auto"/>
      </w:divBdr>
    </w:div>
    <w:div w:id="511993885">
      <w:bodyDiv w:val="1"/>
      <w:marLeft w:val="0"/>
      <w:marRight w:val="0"/>
      <w:marTop w:val="0"/>
      <w:marBottom w:val="0"/>
      <w:divBdr>
        <w:top w:val="none" w:sz="0" w:space="0" w:color="auto"/>
        <w:left w:val="none" w:sz="0" w:space="0" w:color="auto"/>
        <w:bottom w:val="none" w:sz="0" w:space="0" w:color="auto"/>
        <w:right w:val="none" w:sz="0" w:space="0" w:color="auto"/>
      </w:divBdr>
    </w:div>
    <w:div w:id="758404154">
      <w:bodyDiv w:val="1"/>
      <w:marLeft w:val="0"/>
      <w:marRight w:val="0"/>
      <w:marTop w:val="0"/>
      <w:marBottom w:val="0"/>
      <w:divBdr>
        <w:top w:val="none" w:sz="0" w:space="0" w:color="auto"/>
        <w:left w:val="none" w:sz="0" w:space="0" w:color="auto"/>
        <w:bottom w:val="none" w:sz="0" w:space="0" w:color="auto"/>
        <w:right w:val="none" w:sz="0" w:space="0" w:color="auto"/>
      </w:divBdr>
    </w:div>
    <w:div w:id="769275385">
      <w:bodyDiv w:val="1"/>
      <w:marLeft w:val="0"/>
      <w:marRight w:val="0"/>
      <w:marTop w:val="0"/>
      <w:marBottom w:val="0"/>
      <w:divBdr>
        <w:top w:val="none" w:sz="0" w:space="0" w:color="auto"/>
        <w:left w:val="none" w:sz="0" w:space="0" w:color="auto"/>
        <w:bottom w:val="none" w:sz="0" w:space="0" w:color="auto"/>
        <w:right w:val="none" w:sz="0" w:space="0" w:color="auto"/>
      </w:divBdr>
    </w:div>
    <w:div w:id="893156979">
      <w:bodyDiv w:val="1"/>
      <w:marLeft w:val="0"/>
      <w:marRight w:val="0"/>
      <w:marTop w:val="0"/>
      <w:marBottom w:val="0"/>
      <w:divBdr>
        <w:top w:val="none" w:sz="0" w:space="0" w:color="auto"/>
        <w:left w:val="none" w:sz="0" w:space="0" w:color="auto"/>
        <w:bottom w:val="none" w:sz="0" w:space="0" w:color="auto"/>
        <w:right w:val="none" w:sz="0" w:space="0" w:color="auto"/>
      </w:divBdr>
    </w:div>
    <w:div w:id="1092118244">
      <w:bodyDiv w:val="1"/>
      <w:marLeft w:val="0"/>
      <w:marRight w:val="0"/>
      <w:marTop w:val="0"/>
      <w:marBottom w:val="0"/>
      <w:divBdr>
        <w:top w:val="none" w:sz="0" w:space="0" w:color="auto"/>
        <w:left w:val="none" w:sz="0" w:space="0" w:color="auto"/>
        <w:bottom w:val="none" w:sz="0" w:space="0" w:color="auto"/>
        <w:right w:val="none" w:sz="0" w:space="0" w:color="auto"/>
      </w:divBdr>
    </w:div>
    <w:div w:id="1222595166">
      <w:bodyDiv w:val="1"/>
      <w:marLeft w:val="0"/>
      <w:marRight w:val="0"/>
      <w:marTop w:val="0"/>
      <w:marBottom w:val="0"/>
      <w:divBdr>
        <w:top w:val="none" w:sz="0" w:space="0" w:color="auto"/>
        <w:left w:val="none" w:sz="0" w:space="0" w:color="auto"/>
        <w:bottom w:val="none" w:sz="0" w:space="0" w:color="auto"/>
        <w:right w:val="none" w:sz="0" w:space="0" w:color="auto"/>
      </w:divBdr>
    </w:div>
    <w:div w:id="1415784970">
      <w:bodyDiv w:val="1"/>
      <w:marLeft w:val="0"/>
      <w:marRight w:val="0"/>
      <w:marTop w:val="0"/>
      <w:marBottom w:val="0"/>
      <w:divBdr>
        <w:top w:val="none" w:sz="0" w:space="0" w:color="auto"/>
        <w:left w:val="none" w:sz="0" w:space="0" w:color="auto"/>
        <w:bottom w:val="none" w:sz="0" w:space="0" w:color="auto"/>
        <w:right w:val="none" w:sz="0" w:space="0" w:color="auto"/>
      </w:divBdr>
    </w:div>
    <w:div w:id="1419910380">
      <w:bodyDiv w:val="1"/>
      <w:marLeft w:val="0"/>
      <w:marRight w:val="0"/>
      <w:marTop w:val="0"/>
      <w:marBottom w:val="0"/>
      <w:divBdr>
        <w:top w:val="none" w:sz="0" w:space="0" w:color="auto"/>
        <w:left w:val="none" w:sz="0" w:space="0" w:color="auto"/>
        <w:bottom w:val="none" w:sz="0" w:space="0" w:color="auto"/>
        <w:right w:val="none" w:sz="0" w:space="0" w:color="auto"/>
      </w:divBdr>
    </w:div>
    <w:div w:id="1438329872">
      <w:bodyDiv w:val="1"/>
      <w:marLeft w:val="0"/>
      <w:marRight w:val="0"/>
      <w:marTop w:val="0"/>
      <w:marBottom w:val="0"/>
      <w:divBdr>
        <w:top w:val="none" w:sz="0" w:space="0" w:color="auto"/>
        <w:left w:val="none" w:sz="0" w:space="0" w:color="auto"/>
        <w:bottom w:val="none" w:sz="0" w:space="0" w:color="auto"/>
        <w:right w:val="none" w:sz="0" w:space="0" w:color="auto"/>
      </w:divBdr>
    </w:div>
    <w:div w:id="1438793155">
      <w:bodyDiv w:val="1"/>
      <w:marLeft w:val="0"/>
      <w:marRight w:val="0"/>
      <w:marTop w:val="0"/>
      <w:marBottom w:val="0"/>
      <w:divBdr>
        <w:top w:val="none" w:sz="0" w:space="0" w:color="auto"/>
        <w:left w:val="none" w:sz="0" w:space="0" w:color="auto"/>
        <w:bottom w:val="none" w:sz="0" w:space="0" w:color="auto"/>
        <w:right w:val="none" w:sz="0" w:space="0" w:color="auto"/>
      </w:divBdr>
    </w:div>
    <w:div w:id="1635522638">
      <w:bodyDiv w:val="1"/>
      <w:marLeft w:val="0"/>
      <w:marRight w:val="0"/>
      <w:marTop w:val="0"/>
      <w:marBottom w:val="0"/>
      <w:divBdr>
        <w:top w:val="none" w:sz="0" w:space="0" w:color="auto"/>
        <w:left w:val="none" w:sz="0" w:space="0" w:color="auto"/>
        <w:bottom w:val="none" w:sz="0" w:space="0" w:color="auto"/>
        <w:right w:val="none" w:sz="0" w:space="0" w:color="auto"/>
      </w:divBdr>
    </w:div>
    <w:div w:id="1710566646">
      <w:bodyDiv w:val="1"/>
      <w:marLeft w:val="0"/>
      <w:marRight w:val="0"/>
      <w:marTop w:val="0"/>
      <w:marBottom w:val="0"/>
      <w:divBdr>
        <w:top w:val="none" w:sz="0" w:space="0" w:color="auto"/>
        <w:left w:val="none" w:sz="0" w:space="0" w:color="auto"/>
        <w:bottom w:val="none" w:sz="0" w:space="0" w:color="auto"/>
        <w:right w:val="none" w:sz="0" w:space="0" w:color="auto"/>
      </w:divBdr>
    </w:div>
    <w:div w:id="1812207302">
      <w:bodyDiv w:val="1"/>
      <w:marLeft w:val="0"/>
      <w:marRight w:val="0"/>
      <w:marTop w:val="0"/>
      <w:marBottom w:val="0"/>
      <w:divBdr>
        <w:top w:val="none" w:sz="0" w:space="0" w:color="auto"/>
        <w:left w:val="none" w:sz="0" w:space="0" w:color="auto"/>
        <w:bottom w:val="none" w:sz="0" w:space="0" w:color="auto"/>
        <w:right w:val="none" w:sz="0" w:space="0" w:color="auto"/>
      </w:divBdr>
    </w:div>
    <w:div w:id="1860508026">
      <w:bodyDiv w:val="1"/>
      <w:marLeft w:val="0"/>
      <w:marRight w:val="0"/>
      <w:marTop w:val="0"/>
      <w:marBottom w:val="0"/>
      <w:divBdr>
        <w:top w:val="none" w:sz="0" w:space="0" w:color="auto"/>
        <w:left w:val="none" w:sz="0" w:space="0" w:color="auto"/>
        <w:bottom w:val="none" w:sz="0" w:space="0" w:color="auto"/>
        <w:right w:val="none" w:sz="0" w:space="0" w:color="auto"/>
      </w:divBdr>
    </w:div>
    <w:div w:id="20469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7A87ECE7.dotm</Template>
  <TotalTime>0</TotalTime>
  <Pages>7</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Johnathan Oliver</dc:creator>
  <cp:lastModifiedBy>Madonna Brown</cp:lastModifiedBy>
  <cp:revision>2</cp:revision>
  <dcterms:created xsi:type="dcterms:W3CDTF">2020-02-13T16:18:00Z</dcterms:created>
  <dcterms:modified xsi:type="dcterms:W3CDTF">2020-02-13T16:18:00Z</dcterms:modified>
</cp:coreProperties>
</file>